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W w:w="5000" w:type="pct"/>
        <w:jc w:val="center"/>
        <w:shd w:val="clear" w:color="auto" w:fill="F2F2F2"/>
        <w:tblCellMar>
          <w:left w:w="0" w:type="dxa"/>
          <w:right w:w="0" w:type="dxa"/>
        </w:tblCellMar>
        <w:tblLook w:val="04A0"/>
      </w:tblPr>
      <w:tblGrid>
        <w:gridCol w:w="10006"/>
      </w:tblGrid>
      <w:tr w:rsidR="00000000">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406"/>
            </w:tblGrid>
            <w:tr w:rsidR="0000000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0000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tblPr>
                        <w:tblGrid>
                          <w:gridCol w:w="9000"/>
                        </w:tblGrid>
                        <w:tr w:rsidR="00000000">
                          <w:tc>
                            <w:tcPr>
                              <w:tcW w:w="0" w:type="auto"/>
                              <w:hideMark/>
                            </w:tcPr>
                            <w:tbl>
                              <w:tblPr>
                                <w:tblpPr w:leftFromText="45" w:rightFromText="45" w:vertAnchor="text"/>
                                <w:tblW w:w="5490" w:type="dxa"/>
                                <w:tblCellMar>
                                  <w:left w:w="0" w:type="dxa"/>
                                  <w:right w:w="0" w:type="dxa"/>
                                </w:tblCellMar>
                                <w:tblLook w:val="04A0"/>
                              </w:tblPr>
                              <w:tblGrid>
                                <w:gridCol w:w="5490"/>
                              </w:tblGrid>
                              <w:tr w:rsidR="00000000">
                                <w:tc>
                                  <w:tcPr>
                                    <w:tcW w:w="0" w:type="auto"/>
                                    <w:tcMar>
                                      <w:top w:w="135" w:type="dxa"/>
                                      <w:left w:w="270" w:type="dxa"/>
                                      <w:bottom w:w="135" w:type="dxa"/>
                                      <w:right w:w="0" w:type="dxa"/>
                                    </w:tcMar>
                                    <w:hideMark/>
                                  </w:tcPr>
                                  <w:p w:rsidR="00000000" w:rsidRDefault="00FF3335">
                                    <w:pPr>
                                      <w:spacing w:line="300" w:lineRule="auto"/>
                                      <w:rPr>
                                        <w:rFonts w:ascii="Helvetica" w:eastAsia="Times New Roman" w:hAnsi="Helvetica" w:cs="Helvetica"/>
                                        <w:color w:val="606060"/>
                                        <w:sz w:val="17"/>
                                        <w:szCs w:val="17"/>
                                      </w:rPr>
                                    </w:pPr>
                                    <w:r>
                                      <w:rPr>
                                        <w:rFonts w:ascii="Helvetica" w:eastAsia="Times New Roman" w:hAnsi="Helvetica" w:cs="Helvetica"/>
                                        <w:color w:val="00FF00"/>
                                        <w:sz w:val="17"/>
                                        <w:szCs w:val="17"/>
                                      </w:rPr>
                                      <w:t>Nieuwsbrief Ons Plekje    Zomer 2014</w:t>
                                    </w:r>
                                    <w:r>
                                      <w:rPr>
                                        <w:rFonts w:ascii="Helvetica" w:eastAsia="Times New Roman" w:hAnsi="Helvetica" w:cs="Helvetica"/>
                                        <w:color w:val="606060"/>
                                        <w:sz w:val="17"/>
                                        <w:szCs w:val="17"/>
                                      </w:rPr>
                                      <w:t xml:space="preserve"> </w:t>
                                    </w:r>
                                  </w:p>
                                </w:tc>
                              </w:tr>
                            </w:tbl>
                            <w:tbl>
                              <w:tblPr>
                                <w:tblpPr w:leftFromText="45" w:rightFromText="45" w:vertAnchor="text" w:tblpXSpec="right" w:tblpYSpec="center"/>
                                <w:tblW w:w="2955" w:type="dxa"/>
                                <w:tblCellMar>
                                  <w:left w:w="0" w:type="dxa"/>
                                  <w:right w:w="0" w:type="dxa"/>
                                </w:tblCellMar>
                                <w:tblLook w:val="04A0"/>
                              </w:tblPr>
                              <w:tblGrid>
                                <w:gridCol w:w="2955"/>
                              </w:tblGrid>
                              <w:tr w:rsidR="00000000">
                                <w:tc>
                                  <w:tcPr>
                                    <w:tcW w:w="0" w:type="auto"/>
                                    <w:tcMar>
                                      <w:top w:w="135" w:type="dxa"/>
                                      <w:left w:w="0" w:type="dxa"/>
                                      <w:bottom w:w="135" w:type="dxa"/>
                                      <w:right w:w="270" w:type="dxa"/>
                                    </w:tcMar>
                                    <w:hideMark/>
                                  </w:tcPr>
                                  <w:p w:rsidR="00000000" w:rsidRDefault="00FF3335">
                                    <w:pPr>
                                      <w:spacing w:line="300" w:lineRule="auto"/>
                                      <w:rPr>
                                        <w:rFonts w:ascii="Helvetica" w:eastAsia="Times New Roman" w:hAnsi="Helvetica" w:cs="Helvetica"/>
                                        <w:color w:val="606060"/>
                                        <w:sz w:val="17"/>
                                        <w:szCs w:val="17"/>
                                      </w:rPr>
                                    </w:pPr>
                                    <w:hyperlink r:id="rId5" w:tgtFrame="_blank" w:history="1">
                                      <w:r>
                                        <w:rPr>
                                          <w:rStyle w:val="Hyperlink"/>
                                          <w:rFonts w:ascii="Helvetica" w:eastAsia="Times New Roman" w:hAnsi="Helvetica" w:cs="Helvetica"/>
                                          <w:color w:val="606060"/>
                                          <w:sz w:val="17"/>
                                          <w:szCs w:val="17"/>
                                        </w:rPr>
                                        <w:t xml:space="preserve">View </w:t>
                                      </w:r>
                                      <w:proofErr w:type="spellStart"/>
                                      <w:r>
                                        <w:rPr>
                                          <w:rStyle w:val="Hyperlink"/>
                                          <w:rFonts w:ascii="Helvetica" w:eastAsia="Times New Roman" w:hAnsi="Helvetica" w:cs="Helvetica"/>
                                          <w:color w:val="606060"/>
                                          <w:sz w:val="17"/>
                                          <w:szCs w:val="17"/>
                                        </w:rPr>
                                        <w:t>this</w:t>
                                      </w:r>
                                      <w:proofErr w:type="spellEnd"/>
                                      <w:r>
                                        <w:rPr>
                                          <w:rStyle w:val="Hyperlink"/>
                                          <w:rFonts w:ascii="Helvetica" w:eastAsia="Times New Roman" w:hAnsi="Helvetica" w:cs="Helvetica"/>
                                          <w:color w:val="606060"/>
                                          <w:sz w:val="17"/>
                                          <w:szCs w:val="17"/>
                                        </w:rPr>
                                        <w:t xml:space="preserve"> email in </w:t>
                                      </w:r>
                                      <w:proofErr w:type="spellStart"/>
                                      <w:r>
                                        <w:rPr>
                                          <w:rStyle w:val="Hyperlink"/>
                                          <w:rFonts w:ascii="Helvetica" w:eastAsia="Times New Roman" w:hAnsi="Helvetica" w:cs="Helvetica"/>
                                          <w:color w:val="606060"/>
                                          <w:sz w:val="17"/>
                                          <w:szCs w:val="17"/>
                                        </w:rPr>
                                        <w:t>your</w:t>
                                      </w:r>
                                      <w:proofErr w:type="spellEnd"/>
                                      <w:r>
                                        <w:rPr>
                                          <w:rStyle w:val="Hyperlink"/>
                                          <w:rFonts w:ascii="Helvetica" w:eastAsia="Times New Roman" w:hAnsi="Helvetica" w:cs="Helvetica"/>
                                          <w:color w:val="606060"/>
                                          <w:sz w:val="17"/>
                                          <w:szCs w:val="17"/>
                                        </w:rPr>
                                        <w:t xml:space="preserve"> browser</w:t>
                                      </w:r>
                                    </w:hyperlink>
                                    <w:r>
                                      <w:rPr>
                                        <w:rFonts w:ascii="Helvetica" w:eastAsia="Times New Roman" w:hAnsi="Helvetica" w:cs="Helvetica"/>
                                        <w:color w:val="606060"/>
                                        <w:sz w:val="17"/>
                                        <w:szCs w:val="17"/>
                                      </w:rPr>
                                      <w:t xml:space="preserve"> </w:t>
                                    </w: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000"/>
                        </w:tblGrid>
                        <w:tr w:rsidR="00000000">
                          <w:tc>
                            <w:tcPr>
                              <w:tcW w:w="0" w:type="auto"/>
                              <w:hideMark/>
                            </w:tcPr>
                            <w:tbl>
                              <w:tblPr>
                                <w:tblpPr w:leftFromText="45" w:rightFromText="45" w:vertAnchor="text"/>
                                <w:tblW w:w="9000" w:type="dxa"/>
                                <w:tblCellMar>
                                  <w:left w:w="0" w:type="dxa"/>
                                  <w:right w:w="0" w:type="dxa"/>
                                </w:tblCellMar>
                                <w:tblLook w:val="04A0"/>
                              </w:tblPr>
                              <w:tblGrid>
                                <w:gridCol w:w="9000"/>
                              </w:tblGrid>
                              <w:tr w:rsidR="00000000">
                                <w:tc>
                                  <w:tcPr>
                                    <w:tcW w:w="0" w:type="auto"/>
                                    <w:tcMar>
                                      <w:top w:w="135" w:type="dxa"/>
                                      <w:left w:w="270" w:type="dxa"/>
                                      <w:bottom w:w="135" w:type="dxa"/>
                                      <w:right w:w="270" w:type="dxa"/>
                                    </w:tcMar>
                                    <w:hideMark/>
                                  </w:tcPr>
                                  <w:p w:rsidR="00000000" w:rsidRDefault="00FF3335">
                                    <w:pPr>
                                      <w:spacing w:line="300" w:lineRule="auto"/>
                                      <w:rPr>
                                        <w:rFonts w:ascii="Helvetica" w:eastAsia="Times New Roman" w:hAnsi="Helvetica" w:cs="Helvetica"/>
                                        <w:color w:val="606060"/>
                                        <w:sz w:val="17"/>
                                        <w:szCs w:val="17"/>
                                      </w:rPr>
                                    </w:pPr>
                                    <w:r>
                                      <w:rPr>
                                        <w:rFonts w:ascii="Arial" w:eastAsia="Times New Roman" w:hAnsi="Arial" w:cs="Arial"/>
                                        <w:color w:val="000000"/>
                                        <w:sz w:val="21"/>
                                        <w:szCs w:val="21"/>
                                        <w:shd w:val="clear" w:color="auto" w:fill="FFFFCC"/>
                                      </w:rPr>
                                      <w:t>Kent u ons nog?</w:t>
                                    </w:r>
                                    <w:r>
                                      <w:rPr>
                                        <w:rFonts w:ascii="Comic Sans MS" w:eastAsia="Times New Roman" w:hAnsi="Comic Sans MS" w:cs="Arial"/>
                                        <w:color w:val="000000"/>
                                        <w:sz w:val="21"/>
                                        <w:szCs w:val="21"/>
                                      </w:rPr>
                                      <w:br/>
                                    </w:r>
                                    <w:r>
                                      <w:rPr>
                                        <w:rFonts w:ascii="Arial" w:eastAsia="Times New Roman" w:hAnsi="Arial" w:cs="Arial"/>
                                        <w:color w:val="000000"/>
                                        <w:sz w:val="21"/>
                                        <w:szCs w:val="21"/>
                                        <w:shd w:val="clear" w:color="auto" w:fill="FFFFCC"/>
                                      </w:rPr>
                                      <w:t>Ons Plekje is een wooninitiatief voor jongeren met een lichte verstandelijke beperking. Samen met en voor onze kinderen hebben wij een woonomgeving gerealiseerd die er zorg voor draagt dat zij zo zelfstandig mogelijk kunnen functioneren zowel wat betreft p</w:t>
                                    </w:r>
                                    <w:r>
                                      <w:rPr>
                                        <w:rFonts w:ascii="Arial" w:eastAsia="Times New Roman" w:hAnsi="Arial" w:cs="Arial"/>
                                        <w:color w:val="000000"/>
                                        <w:sz w:val="21"/>
                                        <w:szCs w:val="21"/>
                                        <w:shd w:val="clear" w:color="auto" w:fill="FFFFCC"/>
                                      </w:rPr>
                                      <w:t>raktische als sociale zelfredzaamheid.</w:t>
                                    </w:r>
                                    <w:r>
                                      <w:rPr>
                                        <w:rFonts w:ascii="Helvetica" w:eastAsia="Times New Roman" w:hAnsi="Helvetica" w:cs="Helvetica"/>
                                        <w:color w:val="606060"/>
                                        <w:sz w:val="17"/>
                                        <w:szCs w:val="17"/>
                                      </w:rPr>
                                      <w:t xml:space="preserve"> </w:t>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jc w:val="center"/>
                    <w:rPr>
                      <w:rFonts w:eastAsia="Times New Roman"/>
                      <w:sz w:val="20"/>
                      <w:szCs w:val="20"/>
                    </w:rPr>
                  </w:pPr>
                </w:p>
              </w:tc>
            </w:tr>
            <w:tr w:rsidR="0000000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000000">
                    <w:trPr>
                      <w:jc w:val="center"/>
                    </w:trPr>
                    <w:tc>
                      <w:tcPr>
                        <w:tcW w:w="0" w:type="auto"/>
                        <w:shd w:val="clear" w:color="auto" w:fill="FFFFFF"/>
                        <w:hideMark/>
                      </w:tcPr>
                      <w:tbl>
                        <w:tblPr>
                          <w:tblW w:w="5000" w:type="pct"/>
                          <w:tblCellMar>
                            <w:left w:w="0" w:type="dxa"/>
                            <w:right w:w="0" w:type="dxa"/>
                          </w:tblCellMar>
                          <w:tblLook w:val="04A0"/>
                        </w:tblPr>
                        <w:tblGrid>
                          <w:gridCol w:w="9000"/>
                        </w:tblGrid>
                        <w:tr w:rsidR="0000000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000000">
                                <w:tc>
                                  <w:tcPr>
                                    <w:tcW w:w="0" w:type="auto"/>
                                    <w:tcMar>
                                      <w:top w:w="0" w:type="dxa"/>
                                      <w:left w:w="135" w:type="dxa"/>
                                      <w:bottom w:w="0" w:type="dxa"/>
                                      <w:right w:w="135" w:type="dxa"/>
                                    </w:tcMar>
                                    <w:hideMark/>
                                  </w:tcPr>
                                  <w:p w:rsidR="00000000" w:rsidRDefault="00FF3335">
                                    <w:pPr>
                                      <w:rPr>
                                        <w:rFonts w:eastAsia="Times New Roman"/>
                                      </w:rPr>
                                    </w:pPr>
                                    <w:r>
                                      <w:rPr>
                                        <w:noProof/>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942975" cy="447675"/>
                                          <wp:effectExtent l="19050" t="0" r="9525" b="0"/>
                                          <wp:wrapSquare wrapText="bothSides"/>
                                          <wp:docPr id="11" name="Afbeelding 2" descr="https://gallery.mailchimp.com/72c5d7d198fc319e541ca248e/images/sleu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gallery.mailchimp.com/72c5d7d198fc319e541ca248e/images/sleutel.jpg"/>
                                                  <pic:cNvPicPr>
                                                    <a:picLocks noChangeAspect="1" noChangeArrowheads="1"/>
                                                  </pic:cNvPicPr>
                                                </pic:nvPicPr>
                                                <pic:blipFill>
                                                  <a:blip r:link="rId6" cstate="print"/>
                                                  <a:srcRect/>
                                                  <a:stretch>
                                                    <a:fillRect/>
                                                  </a:stretch>
                                                </pic:blipFill>
                                                <pic:spPr bwMode="auto">
                                                  <a:xfrm>
                                                    <a:off x="0" y="0"/>
                                                    <a:ext cx="942975" cy="447675"/>
                                                  </a:xfrm>
                                                  <a:prstGeom prst="rect">
                                                    <a:avLst/>
                                                  </a:prstGeom>
                                                  <a:noFill/>
                                                </pic:spPr>
                                              </pic:pic>
                                            </a:graphicData>
                                          </a:graphic>
                                        </wp:anchor>
                                      </w:drawing>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jc w:val="center"/>
                    <w:rPr>
                      <w:rFonts w:eastAsia="Times New Roman"/>
                      <w:sz w:val="20"/>
                      <w:szCs w:val="20"/>
                    </w:rPr>
                  </w:pPr>
                </w:p>
              </w:tc>
            </w:tr>
            <w:tr w:rsidR="00000000">
              <w:trPr>
                <w:jc w:val="center"/>
              </w:trPr>
              <w:tc>
                <w:tcPr>
                  <w:tcW w:w="0" w:type="auto"/>
                  <w:hideMark/>
                </w:tcPr>
                <w:tbl>
                  <w:tblPr>
                    <w:tblW w:w="9000" w:type="dxa"/>
                    <w:jc w:val="center"/>
                    <w:shd w:val="clear" w:color="auto" w:fill="FFFFFF"/>
                    <w:tblCellMar>
                      <w:left w:w="0" w:type="dxa"/>
                      <w:right w:w="0" w:type="dxa"/>
                    </w:tblCellMar>
                    <w:tblLook w:val="04A0"/>
                  </w:tblPr>
                  <w:tblGrid>
                    <w:gridCol w:w="9030"/>
                  </w:tblGrid>
                  <w:tr w:rsidR="00000000">
                    <w:trPr>
                      <w:jc w:val="center"/>
                    </w:trPr>
                    <w:tc>
                      <w:tcPr>
                        <w:tcW w:w="0" w:type="auto"/>
                        <w:shd w:val="clear" w:color="auto" w:fill="FFFFFF"/>
                      </w:tcPr>
                      <w:tbl>
                        <w:tblPr>
                          <w:tblW w:w="5000" w:type="pct"/>
                          <w:tblCellMar>
                            <w:left w:w="0" w:type="dxa"/>
                            <w:right w:w="0" w:type="dxa"/>
                          </w:tblCellMar>
                          <w:tblLook w:val="04A0"/>
                        </w:tblPr>
                        <w:tblGrid>
                          <w:gridCol w:w="9030"/>
                        </w:tblGrid>
                        <w:tr w:rsidR="00000000">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60"/>
                              </w:tblGrid>
                              <w:tr w:rsidR="00000000">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2190"/>
                                    </w:tblGrid>
                                    <w:tr w:rsidR="00000000">
                                      <w:tc>
                                        <w:tcPr>
                                          <w:tcW w:w="0" w:type="auto"/>
                                          <w:hideMark/>
                                        </w:tcPr>
                                        <w:p w:rsidR="00000000" w:rsidRDefault="00FF3335">
                                          <w:pPr>
                                            <w:rPr>
                                              <w:rFonts w:eastAsia="Times New Roman"/>
                                            </w:rPr>
                                          </w:pPr>
                                          <w:r>
                                            <w:rPr>
                                              <w:rFonts w:eastAsia="Times New Roman"/>
                                              <w:noProof/>
                                            </w:rPr>
                                            <w:drawing>
                                              <wp:inline distT="0" distB="0" distL="0" distR="0">
                                                <wp:extent cx="1362075" cy="1038225"/>
                                                <wp:effectExtent l="19050" t="0" r="9525" b="0"/>
                                                <wp:docPr id="10" name="Afbeelding 10" descr="https://gallery.mailchimp.com/72c5d7d198fc319e541ca248e/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72c5d7d198fc319e541ca248e/images/logo.jpg"/>
                                                        <pic:cNvPicPr>
                                                          <a:picLocks noChangeAspect="1" noChangeArrowheads="1"/>
                                                        </pic:cNvPicPr>
                                                      </pic:nvPicPr>
                                                      <pic:blipFill>
                                                        <a:blip r:link="rId7" cstate="print"/>
                                                        <a:srcRect/>
                                                        <a:stretch>
                                                          <a:fillRect/>
                                                        </a:stretch>
                                                      </pic:blipFill>
                                                      <pic:spPr bwMode="auto">
                                                        <a:xfrm>
                                                          <a:off x="0" y="0"/>
                                                          <a:ext cx="1362075" cy="103822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tblPr>
                                    <w:tblGrid>
                                      <w:gridCol w:w="3960"/>
                                    </w:tblGrid>
                                    <w:tr w:rsidR="00000000">
                                      <w:tc>
                                        <w:tcPr>
                                          <w:tcW w:w="0" w:type="auto"/>
                                          <w:hideMark/>
                                        </w:tcPr>
                                        <w:p w:rsidR="00000000" w:rsidRDefault="00FF333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In deze nieuwsbrief:</w:t>
                                          </w:r>
                                          <w:r>
                                            <w:rPr>
                                              <w:rFonts w:ascii="Helvetica" w:eastAsia="Times New Roman" w:hAnsi="Helvetica" w:cs="Helvetica"/>
                                              <w:color w:val="606060"/>
                                              <w:sz w:val="23"/>
                                              <w:szCs w:val="23"/>
                                            </w:rPr>
                                            <w:br/>
                                            <w:t>* bewoners, begeleiding en ouders</w:t>
                                          </w:r>
                                          <w:r>
                                            <w:rPr>
                                              <w:rFonts w:ascii="Helvetica" w:eastAsia="Times New Roman" w:hAnsi="Helvetica" w:cs="Helvetica"/>
                                              <w:color w:val="606060"/>
                                              <w:sz w:val="23"/>
                                              <w:szCs w:val="23"/>
                                            </w:rPr>
                                            <w:br/>
                                            <w:t>* activiteiten</w:t>
                                          </w:r>
                                          <w:r>
                                            <w:rPr>
                                              <w:rFonts w:ascii="Helvetica" w:eastAsia="Times New Roman" w:hAnsi="Helvetica" w:cs="Helvetica"/>
                                              <w:color w:val="606060"/>
                                              <w:sz w:val="23"/>
                                              <w:szCs w:val="23"/>
                                            </w:rPr>
                                            <w:br/>
                                            <w:t xml:space="preserve">* toekomst </w:t>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030"/>
                        </w:tblGrid>
                        <w:tr w:rsidR="00000000">
                          <w:tc>
                            <w:tcPr>
                              <w:tcW w:w="0" w:type="auto"/>
                              <w:hideMark/>
                            </w:tcPr>
                            <w:tbl>
                              <w:tblPr>
                                <w:tblpPr w:leftFromText="45" w:rightFromText="45" w:vertAnchor="text"/>
                                <w:tblW w:w="9000" w:type="dxa"/>
                                <w:tblCellMar>
                                  <w:left w:w="0" w:type="dxa"/>
                                  <w:right w:w="0" w:type="dxa"/>
                                </w:tblCellMar>
                                <w:tblLook w:val="04A0"/>
                              </w:tblPr>
                              <w:tblGrid>
                                <w:gridCol w:w="9000"/>
                              </w:tblGrid>
                              <w:tr w:rsidR="0000000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000000">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000000" w:rsidRDefault="00FF333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Wist u dat......</w:t>
                                          </w:r>
                                          <w:r>
                                            <w:rPr>
                                              <w:rFonts w:ascii="Helvetica" w:eastAsia="Times New Roman" w:hAnsi="Helvetica" w:cs="Helvetica"/>
                                              <w:color w:val="606060"/>
                                              <w:sz w:val="23"/>
                                              <w:szCs w:val="23"/>
                                            </w:rPr>
                                            <w:br/>
                                            <w:t>Er  weer een aantal bewoners oom of tante zijn geworden:</w:t>
                                          </w:r>
                                          <w:r>
                                            <w:rPr>
                                              <w:rFonts w:ascii="Helvetica" w:eastAsia="Times New Roman" w:hAnsi="Helvetica" w:cs="Helvetica"/>
                                              <w:color w:val="606060"/>
                                              <w:sz w:val="23"/>
                                              <w:szCs w:val="23"/>
                                            </w:rPr>
                                            <w:br/>
                                            <w:t xml:space="preserve">Bart is de oom van Teun, Maartje de tante van </w:t>
                                          </w:r>
                                          <w:proofErr w:type="spellStart"/>
                                          <w:r>
                                            <w:rPr>
                                              <w:rFonts w:ascii="Helvetica" w:eastAsia="Times New Roman" w:hAnsi="Helvetica" w:cs="Helvetica"/>
                                              <w:color w:val="606060"/>
                                              <w:sz w:val="23"/>
                                              <w:szCs w:val="23"/>
                                            </w:rPr>
                                            <w:t>Finn</w:t>
                                          </w:r>
                                          <w:proofErr w:type="spellEnd"/>
                                          <w:r>
                                            <w:rPr>
                                              <w:rFonts w:ascii="Helvetica" w:eastAsia="Times New Roman" w:hAnsi="Helvetica" w:cs="Helvetica"/>
                                              <w:color w:val="606060"/>
                                              <w:sz w:val="23"/>
                                              <w:szCs w:val="23"/>
                                            </w:rPr>
                                            <w:t xml:space="preserve">, Daan de oom van Gijs, Petra tante van </w:t>
                                          </w:r>
                                          <w:proofErr w:type="spellStart"/>
                                          <w:r>
                                            <w:rPr>
                                              <w:rFonts w:ascii="Helvetica" w:eastAsia="Times New Roman" w:hAnsi="Helvetica" w:cs="Helvetica"/>
                                              <w:color w:val="606060"/>
                                              <w:sz w:val="23"/>
                                              <w:szCs w:val="23"/>
                                            </w:rPr>
                                            <w:t>Sep</w:t>
                                          </w:r>
                                          <w:proofErr w:type="spellEnd"/>
                                          <w:r>
                                            <w:rPr>
                                              <w:rFonts w:ascii="Helvetica" w:eastAsia="Times New Roman" w:hAnsi="Helvetica" w:cs="Helvetica"/>
                                              <w:color w:val="606060"/>
                                              <w:sz w:val="23"/>
                                              <w:szCs w:val="23"/>
                                            </w:rPr>
                                            <w:t xml:space="preserve"> en Anneke wordt tante van...????</w:t>
                                          </w:r>
                                          <w:r>
                                            <w:rPr>
                                              <w:rFonts w:ascii="Helvetica" w:eastAsia="Times New Roman" w:hAnsi="Helvetica" w:cs="Helvetica"/>
                                              <w:color w:val="606060"/>
                                              <w:sz w:val="23"/>
                                              <w:szCs w:val="23"/>
                                            </w:rPr>
                                            <w:br/>
                                            <w:t>Ivy (begeleiding) bevallen is van een gezonde zoon.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t>De groep nog steeds dezelfde samenstelling heeft.</w:t>
                                          </w:r>
                                          <w:r>
                                            <w:rPr>
                                              <w:rFonts w:ascii="Helvetica" w:eastAsia="Times New Roman" w:hAnsi="Helvetica" w:cs="Helvetica"/>
                                              <w:color w:val="606060"/>
                                              <w:sz w:val="23"/>
                                              <w:szCs w:val="23"/>
                                            </w:rPr>
                                            <w:br/>
                                            <w:t>Er weinig verloop is in begeleiding....</w:t>
                                          </w:r>
                                          <w:r>
                                            <w:rPr>
                                              <w:rFonts w:ascii="Helvetica" w:eastAsia="Times New Roman" w:hAnsi="Helvetica" w:cs="Helvetica"/>
                                              <w:color w:val="606060"/>
                                              <w:sz w:val="23"/>
                                              <w:szCs w:val="23"/>
                                            </w:rPr>
                                            <w:br/>
                                            <w:t xml:space="preserve">We Paul als nieuwe </w:t>
                                          </w:r>
                                          <w:proofErr w:type="spellStart"/>
                                          <w:r>
                                            <w:rPr>
                                              <w:rFonts w:ascii="Helvetica" w:eastAsia="Times New Roman" w:hAnsi="Helvetica" w:cs="Helvetica"/>
                                              <w:color w:val="606060"/>
                                              <w:sz w:val="23"/>
                                              <w:szCs w:val="23"/>
                                            </w:rPr>
                                            <w:t>client</w:t>
                                          </w:r>
                                          <w:proofErr w:type="spellEnd"/>
                                          <w:r>
                                            <w:rPr>
                                              <w:rFonts w:ascii="Helvetica" w:eastAsia="Times New Roman" w:hAnsi="Helvetica" w:cs="Helvetica"/>
                                              <w:color w:val="606060"/>
                                              <w:sz w:val="23"/>
                                              <w:szCs w:val="23"/>
                                            </w:rPr>
                                            <w:t xml:space="preserve"> begeleider</w:t>
                                          </w:r>
                                          <w:r>
                                            <w:rPr>
                                              <w:rFonts w:ascii="Helvetica" w:eastAsia="Times New Roman" w:hAnsi="Helvetica" w:cs="Helvetica"/>
                                              <w:color w:val="606060"/>
                                              <w:sz w:val="23"/>
                                              <w:szCs w:val="23"/>
                                            </w:rPr>
                                            <w:t xml:space="preserve"> verwelkomen.</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t>We op 29 november 2014 al weer 5 jaar samen wonen!!!!!</w:t>
                                          </w:r>
                                          <w:r>
                                            <w:rPr>
                                              <w:rFonts w:ascii="Helvetica" w:eastAsia="Times New Roman" w:hAnsi="Helvetica" w:cs="Helvetica"/>
                                              <w:color w:val="606060"/>
                                              <w:sz w:val="23"/>
                                              <w:szCs w:val="23"/>
                                            </w:rPr>
                                            <w:br/>
                                            <w:t>We dit samen met ouders, broers, zussen en begeleiding willen gaan vieren.....en wel in de Efteling</w:t>
                                          </w:r>
                                          <w:r>
                                            <w:rPr>
                                              <w:rFonts w:ascii="Helvetica" w:eastAsia="Times New Roman" w:hAnsi="Helvetica" w:cs="Helvetica"/>
                                              <w:color w:val="606060"/>
                                              <w:sz w:val="23"/>
                                              <w:szCs w:val="23"/>
                                            </w:rPr>
                                            <w:br/>
                                            <w:t xml:space="preserve">We hiervoor ons steentje zullen bijdragen door verkoop van spulletjes op de </w:t>
                                          </w:r>
                                          <w:proofErr w:type="spellStart"/>
                                          <w:r>
                                            <w:rPr>
                                              <w:rFonts w:ascii="Helvetica" w:eastAsia="Times New Roman" w:hAnsi="Helvetica" w:cs="Helvetica"/>
                                              <w:color w:val="606060"/>
                                              <w:sz w:val="23"/>
                                              <w:szCs w:val="23"/>
                                            </w:rPr>
                                            <w:t>Meise</w:t>
                                          </w:r>
                                          <w:proofErr w:type="spellEnd"/>
                                          <w:r>
                                            <w:rPr>
                                              <w:rFonts w:ascii="Helvetica" w:eastAsia="Times New Roman" w:hAnsi="Helvetica" w:cs="Helvetica"/>
                                              <w:color w:val="606060"/>
                                              <w:sz w:val="23"/>
                                              <w:szCs w:val="23"/>
                                            </w:rPr>
                                            <w:t xml:space="preserve"> </w:t>
                                          </w:r>
                                          <w:proofErr w:type="spellStart"/>
                                          <w:r>
                                            <w:rPr>
                                              <w:rFonts w:ascii="Helvetica" w:eastAsia="Times New Roman" w:hAnsi="Helvetica" w:cs="Helvetica"/>
                                              <w:color w:val="606060"/>
                                              <w:sz w:val="23"/>
                                              <w:szCs w:val="23"/>
                                            </w:rPr>
                                            <w:t>Mert</w:t>
                                          </w:r>
                                          <w:proofErr w:type="spellEnd"/>
                                          <w:r>
                                            <w:rPr>
                                              <w:rFonts w:ascii="Helvetica" w:eastAsia="Times New Roman" w:hAnsi="Helvetica" w:cs="Helvetica"/>
                                              <w:color w:val="606060"/>
                                              <w:sz w:val="23"/>
                                              <w:szCs w:val="23"/>
                                            </w:rPr>
                                            <w:t xml:space="preserve">, lege flessenactie bij AH, een bingoavond voor alle bewoners van Kastanjehof, meelopen met "rondje </w:t>
                                          </w:r>
                                          <w:proofErr w:type="spellStart"/>
                                          <w:r>
                                            <w:rPr>
                                              <w:rFonts w:ascii="Helvetica" w:eastAsia="Times New Roman" w:hAnsi="Helvetica" w:cs="Helvetica"/>
                                              <w:color w:val="606060"/>
                                              <w:sz w:val="23"/>
                                              <w:szCs w:val="23"/>
                                            </w:rPr>
                                            <w:t>Someren</w:t>
                                          </w:r>
                                          <w:proofErr w:type="spellEnd"/>
                                          <w:r>
                                            <w:rPr>
                                              <w:rFonts w:ascii="Helvetica" w:eastAsia="Times New Roman" w:hAnsi="Helvetica" w:cs="Helvetica"/>
                                              <w:color w:val="606060"/>
                                              <w:sz w:val="23"/>
                                              <w:szCs w:val="23"/>
                                            </w:rPr>
                                            <w:t xml:space="preserve">" en de City Run. </w:t>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030"/>
                        </w:tblGrid>
                        <w:tr w:rsidR="00000000">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tblPr>
                              <w:tblGrid>
                                <w:gridCol w:w="4095"/>
                              </w:tblGrid>
                              <w:tr w:rsidR="00000000">
                                <w:tc>
                                  <w:tcPr>
                                    <w:tcW w:w="0" w:type="auto"/>
                                    <w:tcMar>
                                      <w:top w:w="0" w:type="dxa"/>
                                      <w:left w:w="135" w:type="dxa"/>
                                      <w:bottom w:w="0" w:type="dxa"/>
                                      <w:right w:w="0" w:type="dxa"/>
                                    </w:tcMar>
                                    <w:hideMark/>
                                  </w:tcPr>
                                  <w:p w:rsidR="00000000" w:rsidRDefault="00FF3335">
                                    <w:pPr>
                                      <w:rPr>
                                        <w:rFonts w:eastAsia="Times New Roman"/>
                                      </w:rPr>
                                    </w:pPr>
                                    <w:r>
                                      <w:rPr>
                                        <w:rFonts w:eastAsia="Times New Roman"/>
                                        <w:noProof/>
                                      </w:rPr>
                                      <w:drawing>
                                        <wp:inline distT="0" distB="0" distL="0" distR="0">
                                          <wp:extent cx="1905000" cy="2543175"/>
                                          <wp:effectExtent l="19050" t="0" r="0" b="0"/>
                                          <wp:docPr id="9" name="Afbeelding 9" descr="https://gallery.mailchimp.com/72c5d7d198fc319e541ca248e/images/7817d910-6265-4ba3-af8a-889d064ef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72c5d7d198fc319e541ca248e/images/7817d910-6265-4ba3-af8a-889d064ef025.jpg"/>
                                                  <pic:cNvPicPr>
                                                    <a:picLocks noChangeAspect="1" noChangeArrowheads="1"/>
                                                  </pic:cNvPicPr>
                                                </pic:nvPicPr>
                                                <pic:blipFill>
                                                  <a:blip r:link="rId8"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tblPr>
                              <w:tblGrid>
                                <w:gridCol w:w="4095"/>
                              </w:tblGrid>
                              <w:tr w:rsidR="00000000">
                                <w:tc>
                                  <w:tcPr>
                                    <w:tcW w:w="0" w:type="auto"/>
                                    <w:tcMar>
                                      <w:top w:w="0" w:type="dxa"/>
                                      <w:left w:w="0" w:type="dxa"/>
                                      <w:bottom w:w="0" w:type="dxa"/>
                                      <w:right w:w="135" w:type="dxa"/>
                                    </w:tcMar>
                                    <w:hideMark/>
                                  </w:tcPr>
                                  <w:tbl>
                                    <w:tblPr>
                                      <w:tblW w:w="3960" w:type="dxa"/>
                                      <w:tblLook w:val="04A0"/>
                                    </w:tblPr>
                                    <w:tblGrid>
                                      <w:gridCol w:w="3960"/>
                                    </w:tblGrid>
                                    <w:tr w:rsidR="00000000">
                                      <w:tc>
                                        <w:tcPr>
                                          <w:tcW w:w="0" w:type="auto"/>
                                          <w:tcMar>
                                            <w:top w:w="15" w:type="dxa"/>
                                            <w:left w:w="15" w:type="dxa"/>
                                            <w:bottom w:w="15" w:type="dxa"/>
                                            <w:right w:w="15" w:type="dxa"/>
                                          </w:tcMar>
                                          <w:vAlign w:val="center"/>
                                          <w:hideMark/>
                                        </w:tcPr>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030"/>
                        </w:tblGrid>
                        <w:tr w:rsidR="00000000">
                          <w:tc>
                            <w:tcPr>
                              <w:tcW w:w="0" w:type="auto"/>
                              <w:hideMark/>
                            </w:tcPr>
                            <w:tbl>
                              <w:tblPr>
                                <w:tblpPr w:leftFromText="45" w:rightFromText="45" w:vertAnchor="text"/>
                                <w:tblW w:w="9000" w:type="dxa"/>
                                <w:tblCellMar>
                                  <w:left w:w="0" w:type="dxa"/>
                                  <w:right w:w="0" w:type="dxa"/>
                                </w:tblCellMar>
                                <w:tblLook w:val="04A0"/>
                              </w:tblPr>
                              <w:tblGrid>
                                <w:gridCol w:w="9000"/>
                              </w:tblGrid>
                              <w:tr w:rsidR="0000000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000000">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000000" w:rsidRDefault="00FF3335">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Vanuit de bewoners en begeleiding: </w:t>
                                          </w:r>
                                          <w:r>
                                            <w:rPr>
                                              <w:rFonts w:ascii="Helvetica" w:eastAsia="Times New Roman" w:hAnsi="Helvetica" w:cs="Helvetica"/>
                                              <w:color w:val="606060"/>
                                              <w:sz w:val="23"/>
                                              <w:szCs w:val="23"/>
                                            </w:rPr>
                                            <w:t>Bart van de Ven (28 jaar) met hulp van Suzan (begeleiding)</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t xml:space="preserve">Ik woon al sinds 29-11-2009 bij Ons Plekje, samen met 9 anderen. In het begin moest ik even wennen aan deze nieuwe situatie. Van Son en </w:t>
                                          </w:r>
                                          <w:proofErr w:type="spellStart"/>
                                          <w:r>
                                            <w:rPr>
                                              <w:rFonts w:ascii="Helvetica" w:eastAsia="Times New Roman" w:hAnsi="Helvetica" w:cs="Helvetica"/>
                                              <w:color w:val="606060"/>
                                              <w:sz w:val="23"/>
                                              <w:szCs w:val="23"/>
                                            </w:rPr>
                                            <w:t>Breugel</w:t>
                                          </w:r>
                                          <w:proofErr w:type="spellEnd"/>
                                          <w:r>
                                            <w:rPr>
                                              <w:rFonts w:ascii="Helvetica" w:eastAsia="Times New Roman" w:hAnsi="Helvetica" w:cs="Helvetica"/>
                                              <w:color w:val="606060"/>
                                              <w:sz w:val="23"/>
                                              <w:szCs w:val="23"/>
                                            </w:rPr>
                                            <w:t xml:space="preserve">, verhuisde ik naar Geldrop, wat ik in het begin wel </w:t>
                                          </w:r>
                                          <w:r>
                                            <w:rPr>
                                              <w:rFonts w:ascii="Helvetica" w:eastAsia="Times New Roman" w:hAnsi="Helvetica" w:cs="Helvetica"/>
                                              <w:color w:val="606060"/>
                                              <w:sz w:val="23"/>
                                              <w:szCs w:val="23"/>
                                            </w:rPr>
                                            <w:t xml:space="preserve">even moeilijk vond. Doordat ik bij deze Albert Heijn ben gaan werken, ben ik me in Geldrop ook steeds meer thuis gaan </w:t>
                                          </w:r>
                                          <w:proofErr w:type="spellStart"/>
                                          <w:r>
                                            <w:rPr>
                                              <w:rFonts w:ascii="Helvetica" w:eastAsia="Times New Roman" w:hAnsi="Helvetica" w:cs="Helvetica"/>
                                              <w:color w:val="606060"/>
                                              <w:sz w:val="23"/>
                                              <w:szCs w:val="23"/>
                                            </w:rPr>
                                            <w:t>voelen.Binnen</w:t>
                                          </w:r>
                                          <w:proofErr w:type="spellEnd"/>
                                          <w:r>
                                            <w:rPr>
                                              <w:rFonts w:ascii="Helvetica" w:eastAsia="Times New Roman" w:hAnsi="Helvetica" w:cs="Helvetica"/>
                                              <w:color w:val="606060"/>
                                              <w:sz w:val="23"/>
                                              <w:szCs w:val="23"/>
                                            </w:rPr>
                                            <w:t xml:space="preserve"> Ons Plekje voel ik me thuis. We hebben hier begeleiding om de bewoners te helpen met dingetjes die ze moeilijk vinden. Waarb</w:t>
                                          </w:r>
                                          <w:r>
                                            <w:rPr>
                                              <w:rFonts w:ascii="Helvetica" w:eastAsia="Times New Roman" w:hAnsi="Helvetica" w:cs="Helvetica"/>
                                              <w:color w:val="606060"/>
                                              <w:sz w:val="23"/>
                                              <w:szCs w:val="23"/>
                                            </w:rPr>
                                            <w:t>ij we hulp nodig hebben, is voor iedereen verschillend. Ik doe mijn best om dingen goed te doen. Als ik hulp wil hebben, kan ik altijd bij begeleiding terecht. Ik heb al veel geleerd sinds ik hier woon.</w:t>
                                          </w:r>
                                          <w:r>
                                            <w:rPr>
                                              <w:rFonts w:ascii="Helvetica" w:eastAsia="Times New Roman" w:hAnsi="Helvetica" w:cs="Helvetica"/>
                                              <w:color w:val="606060"/>
                                              <w:sz w:val="23"/>
                                              <w:szCs w:val="23"/>
                                            </w:rPr>
                                            <w:br/>
                                            <w:t xml:space="preserve">Samen met begeleiding maken we het erg </w:t>
                                          </w:r>
                                          <w:proofErr w:type="spellStart"/>
                                          <w:r>
                                            <w:rPr>
                                              <w:rFonts w:ascii="Helvetica" w:eastAsia="Times New Roman" w:hAnsi="Helvetica" w:cs="Helvetica"/>
                                              <w:color w:val="606060"/>
                                              <w:sz w:val="23"/>
                                              <w:szCs w:val="23"/>
                                            </w:rPr>
                                            <w:t>gezellig.Eens</w:t>
                                          </w:r>
                                          <w:proofErr w:type="spellEnd"/>
                                          <w:r>
                                            <w:rPr>
                                              <w:rFonts w:ascii="Helvetica" w:eastAsia="Times New Roman" w:hAnsi="Helvetica" w:cs="Helvetica"/>
                                              <w:color w:val="606060"/>
                                              <w:sz w:val="23"/>
                                              <w:szCs w:val="23"/>
                                            </w:rPr>
                                            <w:t xml:space="preserve"> </w:t>
                                          </w:r>
                                          <w:r>
                                            <w:rPr>
                                              <w:rFonts w:ascii="Helvetica" w:eastAsia="Times New Roman" w:hAnsi="Helvetica" w:cs="Helvetica"/>
                                              <w:color w:val="606060"/>
                                              <w:sz w:val="23"/>
                                              <w:szCs w:val="23"/>
                                            </w:rPr>
                                            <w:t xml:space="preserve">per twee maanden organiseert één van de bewoners (met hulp van begeleiding) een zondagactiviteit waar we aan kunnen </w:t>
                                          </w:r>
                                          <w:proofErr w:type="spellStart"/>
                                          <w:r>
                                            <w:rPr>
                                              <w:rFonts w:ascii="Helvetica" w:eastAsia="Times New Roman" w:hAnsi="Helvetica" w:cs="Helvetica"/>
                                              <w:color w:val="606060"/>
                                              <w:sz w:val="23"/>
                                              <w:szCs w:val="23"/>
                                            </w:rPr>
                                            <w:t>deelnemen.Ons</w:t>
                                          </w:r>
                                          <w:proofErr w:type="spellEnd"/>
                                          <w:r>
                                            <w:rPr>
                                              <w:rFonts w:ascii="Helvetica" w:eastAsia="Times New Roman" w:hAnsi="Helvetica" w:cs="Helvetica"/>
                                              <w:color w:val="606060"/>
                                              <w:sz w:val="23"/>
                                              <w:szCs w:val="23"/>
                                            </w:rPr>
                                            <w:t xml:space="preserve"> Plekje bestaat dit jaar 5 jaar en ik zit met drie andere bewoners, begeleiding en een aantal ouders in een comité om te bedenk</w:t>
                                          </w:r>
                                          <w:r>
                                            <w:rPr>
                                              <w:rFonts w:ascii="Helvetica" w:eastAsia="Times New Roman" w:hAnsi="Helvetica" w:cs="Helvetica"/>
                                              <w:color w:val="606060"/>
                                              <w:sz w:val="23"/>
                                              <w:szCs w:val="23"/>
                                            </w:rPr>
                                            <w:t xml:space="preserve">en hoe we dit kunnen vieren. Ik ben wel in voor een feestje! </w:t>
                                          </w:r>
                                        </w:p>
                                        <w:p w:rsidR="00000000" w:rsidRDefault="00FF3335">
                                          <w:pPr>
                                            <w:spacing w:line="360" w:lineRule="auto"/>
                                            <w:jc w:val="both"/>
                                            <w:rPr>
                                              <w:rFonts w:ascii="Helvetica" w:eastAsia="Times New Roman" w:hAnsi="Helvetica" w:cs="Helvetica"/>
                                              <w:color w:val="606060"/>
                                              <w:sz w:val="23"/>
                                              <w:szCs w:val="23"/>
                                            </w:rPr>
                                          </w:pPr>
                                          <w:r>
                                            <w:rPr>
                                              <w:rFonts w:ascii="Helvetica" w:eastAsia="Times New Roman" w:hAnsi="Helvetica" w:cs="Helvetica"/>
                                              <w:color w:val="606060"/>
                                              <w:sz w:val="23"/>
                                              <w:szCs w:val="23"/>
                                            </w:rPr>
                                            <w:br/>
                                            <w:t>Hieronder een impressie van onze Sinterklaasavond.</w:t>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030"/>
                        </w:tblGrid>
                        <w:tr w:rsidR="000000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760"/>
                              </w:tblGrid>
                              <w:tr w:rsidR="00000000">
                                <w:tc>
                                  <w:tcPr>
                                    <w:tcW w:w="8460" w:type="dxa"/>
                                    <w:tcMar>
                                      <w:top w:w="0" w:type="dxa"/>
                                      <w:left w:w="135" w:type="dxa"/>
                                      <w:bottom w:w="0" w:type="dxa"/>
                                      <w:right w:w="135" w:type="dxa"/>
                                    </w:tcMar>
                                    <w:hideMark/>
                                  </w:tcPr>
                                  <w:p w:rsidR="00000000" w:rsidRDefault="00FF3335">
                                    <w:pPr>
                                      <w:rPr>
                                        <w:rFonts w:eastAsia="Times New Roman"/>
                                        <w:sz w:val="20"/>
                                        <w:szCs w:val="20"/>
                                      </w:rPr>
                                    </w:pPr>
                                  </w:p>
                                </w:tc>
                              </w:tr>
                              <w:tr w:rsidR="00000000">
                                <w:tc>
                                  <w:tcPr>
                                    <w:tcW w:w="0" w:type="auto"/>
                                    <w:tcMar>
                                      <w:top w:w="135" w:type="dxa"/>
                                      <w:left w:w="135" w:type="dxa"/>
                                      <w:bottom w:w="0" w:type="dxa"/>
                                      <w:right w:w="135" w:type="dxa"/>
                                    </w:tcMar>
                                    <w:hideMark/>
                                  </w:tcPr>
                                  <w:p w:rsidR="00000000" w:rsidRDefault="00FF3335">
                                    <w:pPr>
                                      <w:jc w:val="center"/>
                                      <w:rPr>
                                        <w:rFonts w:eastAsia="Times New Roman"/>
                                      </w:rPr>
                                    </w:pPr>
                                    <w:r>
                                      <w:rPr>
                                        <w:rFonts w:eastAsia="Times New Roman"/>
                                        <w:noProof/>
                                      </w:rPr>
                                      <w:drawing>
                                        <wp:inline distT="0" distB="0" distL="0" distR="0">
                                          <wp:extent cx="5372100" cy="5486400"/>
                                          <wp:effectExtent l="19050" t="0" r="0" b="0"/>
                                          <wp:docPr id="8" name="Afbeelding 8" descr="http://gallery.mailchimp.com/72c5d7d198fc319e541ca248e/images/e98fd5ec-6b77-4a4a-b2ed-eb2666630f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72c5d7d198fc319e541ca248e/images/e98fd5ec-6b77-4a4a-b2ed-eb2666630fd7.jpg"/>
                                                  <pic:cNvPicPr>
                                                    <a:picLocks noChangeAspect="1" noChangeArrowheads="1"/>
                                                  </pic:cNvPicPr>
                                                </pic:nvPicPr>
                                                <pic:blipFill>
                                                  <a:blip r:link="rId9" cstate="print"/>
                                                  <a:srcRect/>
                                                  <a:stretch>
                                                    <a:fillRect/>
                                                  </a:stretch>
                                                </pic:blipFill>
                                                <pic:spPr bwMode="auto">
                                                  <a:xfrm>
                                                    <a:off x="0" y="0"/>
                                                    <a:ext cx="5372100" cy="5486400"/>
                                                  </a:xfrm>
                                                  <a:prstGeom prst="rect">
                                                    <a:avLst/>
                                                  </a:prstGeom>
                                                  <a:noFill/>
                                                  <a:ln w="9525">
                                                    <a:noFill/>
                                                    <a:miter lim="800000"/>
                                                    <a:headEnd/>
                                                    <a:tailEnd/>
                                                  </a:ln>
                                                </pic:spPr>
                                              </pic:pic>
                                            </a:graphicData>
                                          </a:graphic>
                                        </wp:inline>
                                      </w:drawing>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jc w:val="center"/>
                    <w:rPr>
                      <w:rFonts w:eastAsia="Times New Roman"/>
                      <w:sz w:val="20"/>
                      <w:szCs w:val="20"/>
                    </w:rPr>
                  </w:pPr>
                </w:p>
              </w:tc>
            </w:tr>
            <w:tr w:rsidR="00000000">
              <w:trPr>
                <w:jc w:val="center"/>
              </w:trPr>
              <w:tc>
                <w:tcPr>
                  <w:tcW w:w="0" w:type="auto"/>
                  <w:hideMark/>
                </w:tcPr>
                <w:tbl>
                  <w:tblPr>
                    <w:tblW w:w="9000" w:type="dxa"/>
                    <w:jc w:val="center"/>
                    <w:shd w:val="clear" w:color="auto" w:fill="FFFFFF"/>
                    <w:tblCellMar>
                      <w:left w:w="0" w:type="dxa"/>
                      <w:right w:w="0" w:type="dxa"/>
                    </w:tblCellMar>
                    <w:tblLook w:val="04A0"/>
                  </w:tblPr>
                  <w:tblGrid>
                    <w:gridCol w:w="4500"/>
                    <w:gridCol w:w="4500"/>
                  </w:tblGrid>
                  <w:tr w:rsidR="00000000">
                    <w:trPr>
                      <w:jc w:val="center"/>
                    </w:trPr>
                    <w:tc>
                      <w:tcPr>
                        <w:tcW w:w="2500" w:type="pct"/>
                        <w:shd w:val="clear" w:color="auto" w:fill="FFFFFF"/>
                        <w:hideMark/>
                      </w:tcPr>
                      <w:tbl>
                        <w:tblPr>
                          <w:tblW w:w="5000" w:type="pct"/>
                          <w:tblCellMar>
                            <w:left w:w="0" w:type="dxa"/>
                            <w:right w:w="0" w:type="dxa"/>
                          </w:tblCellMar>
                          <w:tblLook w:val="04A0"/>
                        </w:tblPr>
                        <w:tblGrid>
                          <w:gridCol w:w="4500"/>
                        </w:tblGrid>
                        <w:tr w:rsidR="00000000">
                          <w:tc>
                            <w:tcPr>
                              <w:tcW w:w="0" w:type="auto"/>
                              <w:hideMark/>
                            </w:tcPr>
                            <w:tbl>
                              <w:tblPr>
                                <w:tblW w:w="5000" w:type="pct"/>
                                <w:tblCellMar>
                                  <w:left w:w="0" w:type="dxa"/>
                                  <w:right w:w="0" w:type="dxa"/>
                                </w:tblCellMar>
                                <w:tblLook w:val="04A0"/>
                              </w:tblPr>
                              <w:tblGrid>
                                <w:gridCol w:w="4500"/>
                              </w:tblGrid>
                              <w:tr w:rsidR="00000000">
                                <w:tc>
                                  <w:tcPr>
                                    <w:tcW w:w="0" w:type="auto"/>
                                    <w:tcMar>
                                      <w:top w:w="135" w:type="dxa"/>
                                      <w:left w:w="135" w:type="dxa"/>
                                      <w:bottom w:w="135" w:type="dxa"/>
                                      <w:right w:w="135" w:type="dxa"/>
                                    </w:tcMar>
                                    <w:hideMark/>
                                  </w:tcPr>
                                  <w:tbl>
                                    <w:tblPr>
                                      <w:tblpPr w:leftFromText="45" w:rightFromText="45" w:vertAnchor="text"/>
                                      <w:tblW w:w="3960" w:type="dxa"/>
                                      <w:tblCellMar>
                                        <w:left w:w="0" w:type="dxa"/>
                                        <w:right w:w="0" w:type="dxa"/>
                                      </w:tblCellMar>
                                      <w:tblLook w:val="04A0"/>
                                    </w:tblPr>
                                    <w:tblGrid>
                                      <w:gridCol w:w="3960"/>
                                    </w:tblGrid>
                                    <w:tr w:rsidR="00000000">
                                      <w:tc>
                                        <w:tcPr>
                                          <w:tcW w:w="0" w:type="auto"/>
                                          <w:tcMar>
                                            <w:top w:w="0" w:type="dxa"/>
                                            <w:left w:w="135" w:type="dxa"/>
                                            <w:bottom w:w="0" w:type="dxa"/>
                                            <w:right w:w="0" w:type="dxa"/>
                                          </w:tcMar>
                                          <w:hideMark/>
                                        </w:tcPr>
                                        <w:p w:rsidR="00000000" w:rsidRDefault="00FF3335">
                                          <w:pPr>
                                            <w:rPr>
                                              <w:rFonts w:eastAsia="Times New Roman"/>
                                            </w:rPr>
                                          </w:pPr>
                                          <w:r>
                                            <w:rPr>
                                              <w:rFonts w:eastAsia="Times New Roman"/>
                                              <w:noProof/>
                                            </w:rPr>
                                            <w:drawing>
                                              <wp:inline distT="0" distB="0" distL="0" distR="0">
                                                <wp:extent cx="2190750" cy="1638300"/>
                                                <wp:effectExtent l="19050" t="0" r="0" b="0"/>
                                                <wp:docPr id="7" name="Afbeelding 7" descr="https://gallery.mailchimp.com/72c5d7d198fc319e541ca248e/images/0e66d309-a315-4920-87f2-d11dcb4128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72c5d7d198fc319e541ca248e/images/0e66d309-a315-4920-87f2-d11dcb41288b.png"/>
                                                        <pic:cNvPicPr>
                                                          <a:picLocks noChangeAspect="1" noChangeArrowheads="1"/>
                                                        </pic:cNvPicPr>
                                                      </pic:nvPicPr>
                                                      <pic:blipFill>
                                                        <a:blip r:link="rId10"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tc>
                                    </w:tr>
                                  </w:tbl>
                                  <w:p w:rsidR="00000000" w:rsidRDefault="00FF3335">
                                    <w:pPr>
                                      <w:rPr>
                                        <w:rFonts w:eastAsia="Times New Roman"/>
                                        <w:sz w:val="20"/>
                                        <w:szCs w:val="20"/>
                                      </w:rPr>
                                    </w:pPr>
                                  </w:p>
                                </w:tc>
                              </w:tr>
                              <w:tr w:rsidR="00000000">
                                <w:tc>
                                  <w:tcPr>
                                    <w:tcW w:w="0" w:type="auto"/>
                                    <w:tcMar>
                                      <w:top w:w="135" w:type="dxa"/>
                                      <w:left w:w="135" w:type="dxa"/>
                                      <w:bottom w:w="135" w:type="dxa"/>
                                      <w:right w:w="135" w:type="dxa"/>
                                    </w:tcMar>
                                    <w:hideMark/>
                                  </w:tcPr>
                                  <w:tbl>
                                    <w:tblPr>
                                      <w:tblpPr w:leftFromText="45" w:rightFromText="45" w:vertAnchor="text"/>
                                      <w:tblW w:w="3960" w:type="dxa"/>
                                      <w:tblCellMar>
                                        <w:left w:w="0" w:type="dxa"/>
                                        <w:right w:w="0" w:type="dxa"/>
                                      </w:tblCellMar>
                                      <w:tblLook w:val="04A0"/>
                                    </w:tblPr>
                                    <w:tblGrid>
                                      <w:gridCol w:w="3960"/>
                                    </w:tblGrid>
                                    <w:tr w:rsidR="00000000">
                                      <w:tc>
                                        <w:tcPr>
                                          <w:tcW w:w="0" w:type="auto"/>
                                          <w:tcMar>
                                            <w:top w:w="0" w:type="dxa"/>
                                            <w:left w:w="135" w:type="dxa"/>
                                            <w:bottom w:w="0" w:type="dxa"/>
                                            <w:right w:w="0" w:type="dxa"/>
                                          </w:tcMar>
                                          <w:hideMark/>
                                        </w:tcPr>
                                        <w:p w:rsidR="00000000" w:rsidRDefault="00FF3335">
                                          <w:pPr>
                                            <w:rPr>
                                              <w:rFonts w:eastAsia="Times New Roman"/>
                                            </w:rPr>
                                          </w:pPr>
                                          <w:r>
                                            <w:rPr>
                                              <w:rFonts w:eastAsia="Times New Roman"/>
                                              <w:noProof/>
                                            </w:rPr>
                                            <w:drawing>
                                              <wp:inline distT="0" distB="0" distL="0" distR="0">
                                                <wp:extent cx="2114550" cy="1581150"/>
                                                <wp:effectExtent l="19050" t="0" r="0" b="0"/>
                                                <wp:docPr id="6" name="Afbeelding 6" descr="https://gallery.mailchimp.com/72c5d7d198fc319e541ca248e/images/00153e62-600c-4e45-9f94-b5a6050e7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2c5d7d198fc319e541ca248e/images/00153e62-600c-4e45-9f94-b5a6050e7712.png"/>
                                                        <pic:cNvPicPr>
                                                          <a:picLocks noChangeAspect="1" noChangeArrowheads="1"/>
                                                        </pic:cNvPicPr>
                                                      </pic:nvPicPr>
                                                      <pic:blipFill>
                                                        <a:blip r:link="rId11" cstate="print"/>
                                                        <a:srcRect/>
                                                        <a:stretch>
                                                          <a:fillRect/>
                                                        </a:stretch>
                                                      </pic:blipFill>
                                                      <pic:spPr bwMode="auto">
                                                        <a:xfrm>
                                                          <a:off x="0" y="0"/>
                                                          <a:ext cx="2114550" cy="1581150"/>
                                                        </a:xfrm>
                                                        <a:prstGeom prst="rect">
                                                          <a:avLst/>
                                                        </a:prstGeom>
                                                        <a:noFill/>
                                                        <a:ln w="9525">
                                                          <a:noFill/>
                                                          <a:miter lim="800000"/>
                                                          <a:headEnd/>
                                                          <a:tailEnd/>
                                                        </a:ln>
                                                      </pic:spPr>
                                                    </pic:pic>
                                                  </a:graphicData>
                                                </a:graphic>
                                              </wp:inline>
                                            </w:drawing>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tblPr>
                        <w:tblGrid>
                          <w:gridCol w:w="4500"/>
                        </w:tblGrid>
                        <w:tr w:rsidR="00000000">
                          <w:tc>
                            <w:tcPr>
                              <w:tcW w:w="0" w:type="auto"/>
                              <w:hideMark/>
                            </w:tcPr>
                            <w:tbl>
                              <w:tblPr>
                                <w:tblW w:w="5000" w:type="pct"/>
                                <w:tblCellMar>
                                  <w:left w:w="0" w:type="dxa"/>
                                  <w:right w:w="0" w:type="dxa"/>
                                </w:tblCellMar>
                                <w:tblLook w:val="04A0"/>
                              </w:tblPr>
                              <w:tblGrid>
                                <w:gridCol w:w="4500"/>
                              </w:tblGrid>
                              <w:tr w:rsidR="00000000">
                                <w:tc>
                                  <w:tcPr>
                                    <w:tcW w:w="0" w:type="auto"/>
                                    <w:hideMark/>
                                  </w:tcPr>
                                  <w:tbl>
                                    <w:tblPr>
                                      <w:tblpPr w:leftFromText="45" w:rightFromText="45" w:vertAnchor="text"/>
                                      <w:tblW w:w="4500" w:type="dxa"/>
                                      <w:tblCellMar>
                                        <w:left w:w="0" w:type="dxa"/>
                                        <w:right w:w="0" w:type="dxa"/>
                                      </w:tblCellMar>
                                      <w:tblLook w:val="04A0"/>
                                    </w:tblPr>
                                    <w:tblGrid>
                                      <w:gridCol w:w="4500"/>
                                    </w:tblGrid>
                                    <w:tr w:rsidR="0000000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BFFF00"/>
                                            <w:tblCellMar>
                                              <w:top w:w="270" w:type="dxa"/>
                                              <w:left w:w="270" w:type="dxa"/>
                                              <w:bottom w:w="270" w:type="dxa"/>
                                              <w:right w:w="270" w:type="dxa"/>
                                            </w:tblCellMar>
                                            <w:tblLook w:val="04A0"/>
                                          </w:tblPr>
                                          <w:tblGrid>
                                            <w:gridCol w:w="3944"/>
                                          </w:tblGrid>
                                          <w:tr w:rsidR="00000000">
                                            <w:tc>
                                              <w:tcPr>
                                                <w:tcW w:w="0" w:type="auto"/>
                                                <w:tcBorders>
                                                  <w:top w:val="single" w:sz="6" w:space="0" w:color="999999"/>
                                                  <w:left w:val="single" w:sz="6" w:space="0" w:color="999999"/>
                                                  <w:bottom w:val="single" w:sz="6" w:space="0" w:color="999999"/>
                                                  <w:right w:val="single" w:sz="6" w:space="0" w:color="999999"/>
                                                </w:tcBorders>
                                                <w:shd w:val="clear" w:color="auto" w:fill="BFFF00"/>
                                                <w:hideMark/>
                                              </w:tcPr>
                                              <w:p w:rsidR="00000000" w:rsidRDefault="00FF3335">
                                                <w:pPr>
                                                  <w:spacing w:line="360" w:lineRule="auto"/>
                                                  <w:rPr>
                                                    <w:rFonts w:ascii="Helvetica" w:eastAsia="Times New Roman" w:hAnsi="Helvetica" w:cs="Helvetica"/>
                                                    <w:color w:val="606060"/>
                                                    <w:sz w:val="23"/>
                                                    <w:szCs w:val="23"/>
                                                  </w:rPr>
                                                </w:pPr>
                                                <w:r>
                                                  <w:rPr>
                                                    <w:rFonts w:ascii="Comic Sans MS" w:eastAsia="Times New Roman" w:hAnsi="Comic Sans MS" w:cs="Helvetica"/>
                                                    <w:color w:val="606060"/>
                                                    <w:sz w:val="23"/>
                                                    <w:szCs w:val="23"/>
                                                  </w:rPr>
                                                  <w:t>Een keer per jaar organiseren Francis en Henk een stadiontour.</w:t>
                                                </w:r>
                                                <w:r>
                                                  <w:rPr>
                                                    <w:rFonts w:ascii="Comic Sans MS" w:eastAsia="Times New Roman" w:hAnsi="Comic Sans MS" w:cs="Helvetica"/>
                                                    <w:color w:val="606060"/>
                                                    <w:sz w:val="23"/>
                                                    <w:szCs w:val="23"/>
                                                  </w:rPr>
                                                  <w:br/>
                                                  <w:t xml:space="preserve">Ze zijn al in verschillende stadions geweest o.a. van Milaan, Barcelona, </w:t>
                                                </w:r>
                                                <w:proofErr w:type="spellStart"/>
                                                <w:r>
                                                  <w:rPr>
                                                    <w:rFonts w:ascii="Comic Sans MS" w:eastAsia="Times New Roman" w:hAnsi="Comic Sans MS" w:cs="Helvetica"/>
                                                    <w:color w:val="606060"/>
                                                    <w:sz w:val="23"/>
                                                    <w:szCs w:val="23"/>
                                                  </w:rPr>
                                                  <w:t>Schalke</w:t>
                                                </w:r>
                                                <w:proofErr w:type="spellEnd"/>
                                                <w:r>
                                                  <w:rPr>
                                                    <w:rFonts w:ascii="Comic Sans MS" w:eastAsia="Times New Roman" w:hAnsi="Comic Sans MS" w:cs="Helvetica"/>
                                                    <w:color w:val="606060"/>
                                                    <w:sz w:val="23"/>
                                                    <w:szCs w:val="23"/>
                                                  </w:rPr>
                                                  <w:t xml:space="preserve"> 04....</w:t>
                                                </w:r>
                                                <w:r>
                                                  <w:rPr>
                                                    <w:rFonts w:ascii="Comic Sans MS" w:eastAsia="Times New Roman" w:hAnsi="Comic Sans MS" w:cs="Helvetica"/>
                                                    <w:color w:val="606060"/>
                                                    <w:sz w:val="23"/>
                                                    <w:szCs w:val="23"/>
                                                  </w:rPr>
                                                  <w:br/>
                                                  <w:t>Dit jaar: dachten ze: De rode duivels spelen goed, wij gaan naar Brussel </w:t>
                                                </w:r>
                                                <w:r>
                                                  <w:rPr>
                                                    <w:rFonts w:ascii="Comic Sans MS" w:eastAsia="Times New Roman" w:hAnsi="Comic Sans MS" w:cs="Helvetica"/>
                                                    <w:color w:val="606060"/>
                                                    <w:sz w:val="23"/>
                                                    <w:szCs w:val="23"/>
                                                  </w:rPr>
                                                  <w:t>naar het koning Boudewijn stadion. Zag er goed uit op de foto’s! Het viel in het echt wel tegen, vraag maar aan Henk, Bart en Daan.</w:t>
                                                </w:r>
                                                <w:r>
                                                  <w:rPr>
                                                    <w:rFonts w:ascii="Comic Sans MS" w:eastAsia="Times New Roman" w:hAnsi="Comic Sans MS" w:cs="Helvetica"/>
                                                    <w:color w:val="606060"/>
                                                    <w:sz w:val="23"/>
                                                    <w:szCs w:val="23"/>
                                                  </w:rPr>
                                                  <w:br/>
                                                  <w:t xml:space="preserve">Daarna zijn wij gezellig Brussel gaan verkennen, op zoek gegaan naar </w:t>
                                                </w:r>
                                                <w:proofErr w:type="spellStart"/>
                                                <w:r>
                                                  <w:rPr>
                                                    <w:rFonts w:ascii="Comic Sans MS" w:eastAsia="Times New Roman" w:hAnsi="Comic Sans MS" w:cs="Helvetica"/>
                                                    <w:color w:val="606060"/>
                                                    <w:sz w:val="23"/>
                                                    <w:szCs w:val="23"/>
                                                  </w:rPr>
                                                  <w:t>mannekepis</w:t>
                                                </w:r>
                                                <w:proofErr w:type="spellEnd"/>
                                                <w:r>
                                                  <w:rPr>
                                                    <w:rFonts w:ascii="Comic Sans MS" w:eastAsia="Times New Roman" w:hAnsi="Comic Sans MS" w:cs="Helvetica"/>
                                                    <w:color w:val="606060"/>
                                                    <w:sz w:val="23"/>
                                                    <w:szCs w:val="23"/>
                                                  </w:rPr>
                                                  <w:t xml:space="preserve"> en een </w:t>
                                                </w:r>
                                                <w:proofErr w:type="spellStart"/>
                                                <w:r>
                                                  <w:rPr>
                                                    <w:rFonts w:ascii="Comic Sans MS" w:eastAsia="Times New Roman" w:hAnsi="Comic Sans MS" w:cs="Helvetica"/>
                                                    <w:color w:val="606060"/>
                                                    <w:sz w:val="23"/>
                                                    <w:szCs w:val="23"/>
                                                  </w:rPr>
                                                  <w:t>bierproeverijtje</w:t>
                                                </w:r>
                                                <w:proofErr w:type="spellEnd"/>
                                                <w:r>
                                                  <w:rPr>
                                                    <w:rFonts w:ascii="Comic Sans MS" w:eastAsia="Times New Roman" w:hAnsi="Comic Sans MS" w:cs="Helvetica"/>
                                                    <w:color w:val="606060"/>
                                                    <w:sz w:val="23"/>
                                                    <w:szCs w:val="23"/>
                                                  </w:rPr>
                                                  <w:t xml:space="preserve"> gehouden. Iedereen e</w:t>
                                                </w:r>
                                                <w:r>
                                                  <w:rPr>
                                                    <w:rFonts w:ascii="Comic Sans MS" w:eastAsia="Times New Roman" w:hAnsi="Comic Sans MS" w:cs="Helvetica"/>
                                                    <w:color w:val="606060"/>
                                                    <w:sz w:val="23"/>
                                                    <w:szCs w:val="23"/>
                                                  </w:rPr>
                                                  <w:t>en ander biertje en proeven maar.......</w:t>
                                                </w:r>
                                                <w:r>
                                                  <w:rPr>
                                                    <w:rFonts w:ascii="Helvetica" w:eastAsia="Times New Roman" w:hAnsi="Helvetica" w:cs="Helvetica"/>
                                                    <w:color w:val="606060"/>
                                                    <w:sz w:val="23"/>
                                                    <w:szCs w:val="23"/>
                                                  </w:rPr>
                                                  <w:br/>
                                                  <w:t xml:space="preserve">  </w:t>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jc w:val="center"/>
                    <w:rPr>
                      <w:rFonts w:eastAsia="Times New Roman"/>
                      <w:sz w:val="20"/>
                      <w:szCs w:val="20"/>
                    </w:rPr>
                  </w:pPr>
                </w:p>
              </w:tc>
            </w:tr>
            <w:tr w:rsidR="00000000">
              <w:trPr>
                <w:jc w:val="center"/>
              </w:trPr>
              <w:tc>
                <w:tcPr>
                  <w:tcW w:w="0" w:type="auto"/>
                  <w:hideMark/>
                </w:tcPr>
                <w:tbl>
                  <w:tblPr>
                    <w:tblW w:w="9000" w:type="dxa"/>
                    <w:jc w:val="center"/>
                    <w:shd w:val="clear" w:color="auto" w:fill="FFFFFF"/>
                    <w:tblCellMar>
                      <w:left w:w="0" w:type="dxa"/>
                      <w:right w:w="0" w:type="dxa"/>
                    </w:tblCellMar>
                    <w:tblLook w:val="04A0"/>
                  </w:tblPr>
                  <w:tblGrid>
                    <w:gridCol w:w="9406"/>
                  </w:tblGrid>
                  <w:tr w:rsidR="00000000">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406"/>
                        </w:tblGrid>
                        <w:tr w:rsidR="00000000">
                          <w:tc>
                            <w:tcPr>
                              <w:tcW w:w="0" w:type="auto"/>
                              <w:hideMark/>
                            </w:tcPr>
                            <w:tbl>
                              <w:tblPr>
                                <w:tblpPr w:leftFromText="45" w:rightFromText="45" w:vertAnchor="text"/>
                                <w:tblW w:w="9000" w:type="dxa"/>
                                <w:tblCellMar>
                                  <w:left w:w="0" w:type="dxa"/>
                                  <w:right w:w="0" w:type="dxa"/>
                                </w:tblCellMar>
                                <w:tblLook w:val="04A0"/>
                              </w:tblPr>
                              <w:tblGrid>
                                <w:gridCol w:w="9000"/>
                              </w:tblGrid>
                              <w:tr w:rsidR="00000000">
                                <w:tc>
                                  <w:tcPr>
                                    <w:tcW w:w="0" w:type="auto"/>
                                    <w:tcMar>
                                      <w:top w:w="135" w:type="dxa"/>
                                      <w:left w:w="270" w:type="dxa"/>
                                      <w:bottom w:w="135" w:type="dxa"/>
                                      <w:right w:w="270" w:type="dxa"/>
                                    </w:tcMar>
                                    <w:hideMark/>
                                  </w:tcPr>
                                  <w:p w:rsidR="00000000" w:rsidRDefault="00FF3335">
                                    <w:pPr>
                                      <w:spacing w:line="300" w:lineRule="auto"/>
                                      <w:rPr>
                                        <w:rFonts w:ascii="Helvetica" w:eastAsia="Times New Roman" w:hAnsi="Helvetica" w:cs="Helvetica"/>
                                        <w:color w:val="606060"/>
                                        <w:sz w:val="17"/>
                                        <w:szCs w:val="17"/>
                                      </w:rPr>
                                    </w:pPr>
                                    <w:r>
                                      <w:rPr>
                                        <w:rFonts w:ascii="Arial" w:eastAsia="Times New Roman" w:hAnsi="Arial" w:cs="Arial"/>
                                        <w:color w:val="0000FF"/>
                                        <w:sz w:val="21"/>
                                        <w:szCs w:val="21"/>
                                      </w:rPr>
                                      <w:t>Stichting Ons Plekje is aangesloten bij en steunt het werk van RPSW de Sleutel en Per Saldo.</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Per Saldo informeert, adviseert en komt op voor de belangen van alle mensen </w:t>
                                    </w:r>
                                    <w:r>
                                      <w:rPr>
                                        <w:rFonts w:ascii="Helvetica" w:eastAsia="Times New Roman" w:hAnsi="Helvetica" w:cs="Helvetica"/>
                                        <w:color w:val="606060"/>
                                        <w:sz w:val="17"/>
                                        <w:szCs w:val="17"/>
                                      </w:rPr>
                                      <w:t>met een persoonsgebonden budget.</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Arial" w:eastAsia="Times New Roman" w:hAnsi="Arial" w:cs="Arial"/>
                                        <w:color w:val="606060"/>
                                        <w:sz w:val="17"/>
                                        <w:szCs w:val="17"/>
                                      </w:rPr>
                                      <w:t xml:space="preserve">Het RPSW bestaat geheel uit ouders van kinderen met een (verstandelijke) beperking. Als vrijwilligers bundelen zij hun krachten om wooninitiatieven in de regio </w:t>
                                    </w:r>
                                    <w:proofErr w:type="spellStart"/>
                                    <w:r>
                                      <w:rPr>
                                        <w:rFonts w:ascii="Arial" w:eastAsia="Times New Roman" w:hAnsi="Arial" w:cs="Arial"/>
                                        <w:color w:val="606060"/>
                                        <w:sz w:val="17"/>
                                        <w:szCs w:val="17"/>
                                      </w:rPr>
                                      <w:t>Zuidoost-Brabant</w:t>
                                    </w:r>
                                    <w:proofErr w:type="spellEnd"/>
                                    <w:r>
                                      <w:rPr>
                                        <w:rFonts w:ascii="Arial" w:eastAsia="Times New Roman" w:hAnsi="Arial" w:cs="Arial"/>
                                        <w:color w:val="606060"/>
                                        <w:sz w:val="17"/>
                                        <w:szCs w:val="17"/>
                                      </w:rPr>
                                      <w:t xml:space="preserve"> (</w:t>
                                    </w:r>
                                    <w:proofErr w:type="spellStart"/>
                                    <w:r>
                                      <w:rPr>
                                        <w:rFonts w:ascii="Arial" w:eastAsia="Times New Roman" w:hAnsi="Arial" w:cs="Arial"/>
                                        <w:color w:val="606060"/>
                                        <w:sz w:val="17"/>
                                        <w:szCs w:val="17"/>
                                      </w:rPr>
                                      <w:t>SRE-regio</w:t>
                                    </w:r>
                                    <w:proofErr w:type="spellEnd"/>
                                    <w:r>
                                      <w:rPr>
                                        <w:rFonts w:ascii="Arial" w:eastAsia="Times New Roman" w:hAnsi="Arial" w:cs="Arial"/>
                                        <w:color w:val="606060"/>
                                        <w:sz w:val="17"/>
                                        <w:szCs w:val="17"/>
                                      </w:rPr>
                                      <w:t>) te realiseren en te ondersteunen.</w:t>
                                    </w:r>
                                    <w:r>
                                      <w:rPr>
                                        <w:rFonts w:ascii="Verdana" w:eastAsia="Times New Roman" w:hAnsi="Verdana" w:cs="Helvetica"/>
                                        <w:color w:val="606060"/>
                                        <w:sz w:val="23"/>
                                        <w:szCs w:val="23"/>
                                      </w:rPr>
                                      <w:br/>
                                    </w:r>
                                    <w:r>
                                      <w:rPr>
                                        <w:rFonts w:ascii="Arial" w:eastAsia="Times New Roman" w:hAnsi="Arial" w:cs="Arial"/>
                                        <w:color w:val="606060"/>
                                        <w:sz w:val="17"/>
                                        <w:szCs w:val="17"/>
                                      </w:rPr>
                                      <w:t>Hierdoor is het een ontmoetingsplaats voor ouders om in contact te komen met elkaar en met elkaars kinderen waarbij ze kunnen leren van elkaars kennis en ervaringen. Het gaat om ouders die reeds een wooninitiatief gerealiseerd hebben, dat van plan zijn of</w:t>
                                    </w:r>
                                    <w:r>
                                      <w:rPr>
                                        <w:rFonts w:ascii="Arial" w:eastAsia="Times New Roman" w:hAnsi="Arial" w:cs="Arial"/>
                                        <w:color w:val="606060"/>
                                        <w:sz w:val="17"/>
                                        <w:szCs w:val="17"/>
                                      </w:rPr>
                                      <w:t xml:space="preserve"> ermee bezig zijn.</w:t>
                                    </w:r>
                                    <w:r>
                                      <w:rPr>
                                        <w:rFonts w:ascii="Helvetica" w:eastAsia="Times New Roman" w:hAnsi="Helvetica" w:cs="Helvetica"/>
                                        <w:color w:val="606060"/>
                                        <w:sz w:val="17"/>
                                        <w:szCs w:val="17"/>
                                      </w:rPr>
                                      <w:t xml:space="preserve"> </w:t>
                                    </w: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406"/>
                        </w:tblGrid>
                        <w:tr w:rsidR="00000000">
                          <w:tc>
                            <w:tcPr>
                              <w:tcW w:w="0" w:type="auto"/>
                              <w:hideMark/>
                            </w:tcPr>
                            <w:tbl>
                              <w:tblPr>
                                <w:tblpPr w:leftFromText="45" w:rightFromText="45" w:vertAnchor="text"/>
                                <w:tblW w:w="9000" w:type="dxa"/>
                                <w:tblCellMar>
                                  <w:left w:w="0" w:type="dxa"/>
                                  <w:right w:w="0" w:type="dxa"/>
                                </w:tblCellMar>
                                <w:tblLook w:val="04A0"/>
                              </w:tblPr>
                              <w:tblGrid>
                                <w:gridCol w:w="9000"/>
                              </w:tblGrid>
                              <w:tr w:rsidR="00000000">
                                <w:tc>
                                  <w:tcPr>
                                    <w:tcW w:w="0" w:type="auto"/>
                                    <w:tcMar>
                                      <w:top w:w="135" w:type="dxa"/>
                                      <w:left w:w="270" w:type="dxa"/>
                                      <w:bottom w:w="135" w:type="dxa"/>
                                      <w:right w:w="270" w:type="dxa"/>
                                    </w:tcMar>
                                    <w:hideMark/>
                                  </w:tcPr>
                                  <w:p w:rsidR="00000000" w:rsidRDefault="00FF3335">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  </w:t>
                                    </w: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406"/>
                        </w:tblGrid>
                        <w:tr w:rsidR="00000000">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single" w:sz="6" w:space="0" w:color="999999"/>
                                  <w:left w:val="single" w:sz="6" w:space="0" w:color="999999"/>
                                  <w:bottom w:val="single" w:sz="6" w:space="0" w:color="999999"/>
                                  <w:right w:val="single" w:sz="6" w:space="0" w:color="999999"/>
                                </w:tblBorders>
                                <w:shd w:val="clear" w:color="auto" w:fill="EBEBEB"/>
                                <w:tblCellMar>
                                  <w:left w:w="0" w:type="dxa"/>
                                  <w:right w:w="0" w:type="dxa"/>
                                </w:tblCellMar>
                                <w:tblLook w:val="04A0"/>
                              </w:tblPr>
                              <w:tblGrid>
                                <w:gridCol w:w="8850"/>
                              </w:tblGrid>
                              <w:tr w:rsidR="00000000">
                                <w:tc>
                                  <w:tcPr>
                                    <w:tcW w:w="0" w:type="auto"/>
                                    <w:tcBorders>
                                      <w:top w:val="single" w:sz="6" w:space="0" w:color="999999"/>
                                      <w:left w:val="single" w:sz="6" w:space="0" w:color="999999"/>
                                      <w:bottom w:val="nil"/>
                                      <w:right w:val="single" w:sz="6" w:space="0" w:color="999999"/>
                                    </w:tcBorders>
                                    <w:shd w:val="clear" w:color="auto" w:fill="EBEBEB"/>
                                    <w:tcMar>
                                      <w:top w:w="270" w:type="dxa"/>
                                      <w:left w:w="270" w:type="dxa"/>
                                      <w:bottom w:w="0" w:type="dxa"/>
                                      <w:right w:w="270" w:type="dxa"/>
                                    </w:tcMar>
                                    <w:hideMark/>
                                  </w:tcPr>
                                  <w:p w:rsidR="00000000" w:rsidRDefault="00FF3335">
                                    <w:pPr>
                                      <w:rPr>
                                        <w:rFonts w:eastAsia="Times New Roman"/>
                                      </w:rPr>
                                    </w:pPr>
                                    <w:r>
                                      <w:rPr>
                                        <w:rFonts w:eastAsia="Times New Roman"/>
                                        <w:noProof/>
                                      </w:rPr>
                                      <w:drawing>
                                        <wp:inline distT="0" distB="0" distL="0" distR="0">
                                          <wp:extent cx="5029200" cy="304800"/>
                                          <wp:effectExtent l="19050" t="0" r="0" b="0"/>
                                          <wp:docPr id="5" name="Afbeelding 5" descr="https://gallery.mailchimp.com/72c5d7d198fc319e541ca248e/images/fcebd584-83b6-431a-815b-9326cdf6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2c5d7d198fc319e541ca248e/images/fcebd584-83b6-431a-815b-9326cdf61619.png"/>
                                                  <pic:cNvPicPr>
                                                    <a:picLocks noChangeAspect="1" noChangeArrowheads="1"/>
                                                  </pic:cNvPicPr>
                                                </pic:nvPicPr>
                                                <pic:blipFill>
                                                  <a:blip r:link="rId12" cstate="print"/>
                                                  <a:srcRect/>
                                                  <a:stretch>
                                                    <a:fillRect/>
                                                  </a:stretch>
                                                </pic:blipFill>
                                                <pic:spPr bwMode="auto">
                                                  <a:xfrm>
                                                    <a:off x="0" y="0"/>
                                                    <a:ext cx="5029200" cy="304800"/>
                                                  </a:xfrm>
                                                  <a:prstGeom prst="rect">
                                                    <a:avLst/>
                                                  </a:prstGeom>
                                                  <a:noFill/>
                                                  <a:ln w="9525">
                                                    <a:noFill/>
                                                    <a:miter lim="800000"/>
                                                    <a:headEnd/>
                                                    <a:tailEnd/>
                                                  </a:ln>
                                                </pic:spPr>
                                              </pic:pic>
                                            </a:graphicData>
                                          </a:graphic>
                                        </wp:inline>
                                      </w:drawing>
                                    </w:r>
                                  </w:p>
                                </w:tc>
                              </w:tr>
                              <w:tr w:rsidR="00000000">
                                <w:tc>
                                  <w:tcPr>
                                    <w:tcW w:w="7920" w:type="dxa"/>
                                    <w:tcBorders>
                                      <w:top w:val="nil"/>
                                      <w:left w:val="single" w:sz="6" w:space="0" w:color="999999"/>
                                      <w:bottom w:val="single" w:sz="6" w:space="0" w:color="999999"/>
                                      <w:right w:val="single" w:sz="6" w:space="0" w:color="999999"/>
                                    </w:tcBorders>
                                    <w:shd w:val="clear" w:color="auto" w:fill="EBEBEB"/>
                                    <w:tcMar>
                                      <w:top w:w="135" w:type="dxa"/>
                                      <w:left w:w="270" w:type="dxa"/>
                                      <w:bottom w:w="135" w:type="dxa"/>
                                      <w:right w:w="270" w:type="dxa"/>
                                    </w:tcMar>
                                    <w:hideMark/>
                                  </w:tcPr>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0"/>
                                    </w:tblGrid>
                                    <w:tr w:rsidR="00000000">
                                      <w:tc>
                                        <w:tcPr>
                                          <w:tcW w:w="11310" w:type="dxa"/>
                                          <w:tcBorders>
                                            <w:top w:val="outset" w:sz="6" w:space="0" w:color="auto"/>
                                            <w:left w:val="outset" w:sz="6" w:space="0" w:color="auto"/>
                                            <w:bottom w:val="outset" w:sz="6" w:space="0" w:color="auto"/>
                                            <w:right w:val="outset" w:sz="6" w:space="0" w:color="auto"/>
                                          </w:tcBorders>
                                          <w:vAlign w:val="center"/>
                                          <w:hideMark/>
                                        </w:tcPr>
                                        <w:p w:rsidR="00000000" w:rsidRDefault="00FF3335">
                                          <w:pPr>
                                            <w:rPr>
                                              <w:rFonts w:eastAsia="Times New Roman"/>
                                            </w:rPr>
                                          </w:pPr>
                                          <w:r>
                                            <w:rPr>
                                              <w:rFonts w:eastAsia="Times New Roman"/>
                                            </w:rPr>
                                            <w:t>De Maatschappelijke Business Case Ouderinitiatieven</w:t>
                                          </w:r>
                                          <w:r>
                                            <w:rPr>
                                              <w:rFonts w:eastAsia="Times New Roman"/>
                                            </w:rPr>
                                            <w:br/>
                                          </w:r>
                                          <w:r>
                                            <w:rPr>
                                              <w:rStyle w:val="Nadruk"/>
                                              <w:rFonts w:eastAsia="Times New Roman"/>
                                            </w:rPr>
                                            <w:t>         Wat staat erin, wat komt eruit, hoe gaan we ermee verder?</w:t>
                                          </w:r>
                                          <w:r>
                                            <w:rPr>
                                              <w:rFonts w:eastAsia="Times New Roman"/>
                                            </w:rPr>
                                            <w:t> </w:t>
                                          </w:r>
                                          <w:r>
                                            <w:rPr>
                                              <w:rFonts w:eastAsia="Times New Roman"/>
                                            </w:rPr>
                                            <w:br/>
                                            <w:t>                         MEE/EY &amp; Rob Jansen</w:t>
                                          </w:r>
                                          <w:r>
                                            <w:rPr>
                                              <w:rFonts w:eastAsia="Times New Roman"/>
                                            </w:rPr>
                                            <w:br/>
                                          </w:r>
                                          <w:r>
                                            <w:rPr>
                                              <w:rStyle w:val="Nadruk"/>
                                              <w:rFonts w:eastAsia="Times New Roman"/>
                                            </w:rPr>
                                            <w:t xml:space="preserve">        Hoe verder - </w:t>
                                          </w:r>
                                          <w:proofErr w:type="spellStart"/>
                                          <w:r>
                                            <w:rPr>
                                              <w:rStyle w:val="Nadruk"/>
                                              <w:rFonts w:eastAsia="Times New Roman"/>
                                            </w:rPr>
                                            <w:t>Task</w:t>
                                          </w:r>
                                          <w:proofErr w:type="spellEnd"/>
                                          <w:r>
                                            <w:rPr>
                                              <w:rStyle w:val="Nadruk"/>
                                              <w:rFonts w:eastAsia="Times New Roman"/>
                                            </w:rPr>
                                            <w:t xml:space="preserve"> </w:t>
                                          </w:r>
                                          <w:proofErr w:type="spellStart"/>
                                          <w:r>
                                            <w:rPr>
                                              <w:rStyle w:val="Nadruk"/>
                                              <w:rFonts w:eastAsia="Times New Roman"/>
                                            </w:rPr>
                                            <w:t>Force</w:t>
                                          </w:r>
                                          <w:proofErr w:type="spellEnd"/>
                                          <w:r>
                                            <w:rPr>
                                              <w:rStyle w:val="Nadruk"/>
                                              <w:rFonts w:eastAsia="Times New Roman"/>
                                            </w:rPr>
                                            <w:t xml:space="preserve"> en wetenschappelijk onderzoek</w:t>
                                          </w:r>
                                          <w:r>
                                            <w:rPr>
                                              <w:rFonts w:eastAsia="Times New Roman"/>
                                            </w:rPr>
                                            <w:br/>
                                            <w:t> </w:t>
                                          </w:r>
                                          <w:r>
                                            <w:rPr>
                                              <w:rFonts w:eastAsia="Times New Roman"/>
                                            </w:rPr>
                                            <w:br/>
                                          </w:r>
                                          <w:r>
                                            <w:rPr>
                                              <w:rFonts w:eastAsia="Times New Roman"/>
                                            </w:rPr>
                                            <w:t>Tijdens de pauze wordt een Ontmoetingshoek ingericht voor nieuwe mensen om elkaar te ontmoeten en ouderinitiatieven met een vacante plaats.</w:t>
                                          </w:r>
                                          <w:r>
                                            <w:rPr>
                                              <w:rFonts w:eastAsia="Times New Roman"/>
                                            </w:rPr>
                                            <w:br/>
                                            <w:t>Ook op de RPSW website is reeds hier plek hiervoor ingericht.</w:t>
                                          </w:r>
                                        </w:p>
                                      </w:tc>
                                    </w:tr>
                                    <w:tr w:rsidR="00000000">
                                      <w:tc>
                                        <w:tcPr>
                                          <w:tcW w:w="11310" w:type="dxa"/>
                                          <w:tcBorders>
                                            <w:top w:val="outset" w:sz="6" w:space="0" w:color="auto"/>
                                            <w:left w:val="outset" w:sz="6" w:space="0" w:color="auto"/>
                                            <w:bottom w:val="outset" w:sz="6" w:space="0" w:color="auto"/>
                                            <w:right w:val="outset" w:sz="6" w:space="0" w:color="auto"/>
                                          </w:tcBorders>
                                          <w:vAlign w:val="center"/>
                                          <w:hideMark/>
                                        </w:tcPr>
                                        <w:p w:rsidR="00000000" w:rsidRDefault="00FF3335">
                                          <w:pPr>
                                            <w:rPr>
                                              <w:rFonts w:eastAsia="Times New Roman"/>
                                            </w:rPr>
                                          </w:pPr>
                                          <w:r>
                                            <w:rPr>
                                              <w:rFonts w:eastAsia="Times New Roman"/>
                                            </w:rPr>
                                            <w:t xml:space="preserve">• MEE </w:t>
                                          </w:r>
                                          <w:proofErr w:type="spellStart"/>
                                          <w:r>
                                            <w:rPr>
                                              <w:rFonts w:eastAsia="Times New Roman"/>
                                            </w:rPr>
                                            <w:t>ZuidoostBrabant</w:t>
                                          </w:r>
                                          <w:proofErr w:type="spellEnd"/>
                                          <w:r>
                                            <w:rPr>
                                              <w:rFonts w:eastAsia="Times New Roman"/>
                                            </w:rPr>
                                            <w:t xml:space="preserve"> in </w:t>
                                          </w:r>
                                          <w:proofErr w:type="spellStart"/>
                                          <w:r>
                                            <w:rPr>
                                              <w:rFonts w:eastAsia="Times New Roman"/>
                                            </w:rPr>
                                            <w:t>Waalre</w:t>
                                          </w:r>
                                          <w:proofErr w:type="spellEnd"/>
                                          <w:r>
                                            <w:rPr>
                                              <w:rFonts w:eastAsia="Times New Roman"/>
                                            </w:rPr>
                                            <w:br/>
                                            <w:t>• Laan van Diepenvo</w:t>
                                          </w:r>
                                          <w:r>
                                            <w:rPr>
                                              <w:rFonts w:eastAsia="Times New Roman"/>
                                            </w:rPr>
                                            <w:t xml:space="preserve">orde 37-43 </w:t>
                                          </w:r>
                                          <w:proofErr w:type="spellStart"/>
                                          <w:r>
                                            <w:rPr>
                                              <w:rFonts w:eastAsia="Times New Roman"/>
                                            </w:rPr>
                                            <w:t>Aalst-Waalre</w:t>
                                          </w:r>
                                          <w:proofErr w:type="spellEnd"/>
                                          <w:r>
                                            <w:rPr>
                                              <w:rFonts w:eastAsia="Times New Roman"/>
                                            </w:rPr>
                                            <w:br/>
                                            <w:t>• inloop om 19:30 aanvang: 20:00 uur, afsluiting 22:30 uur</w:t>
                                          </w:r>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406"/>
                        </w:tblGrid>
                        <w:tr w:rsidR="00000000">
                          <w:tc>
                            <w:tcPr>
                              <w:tcW w:w="0" w:type="auto"/>
                              <w:hideMark/>
                            </w:tcPr>
                            <w:tbl>
                              <w:tblPr>
                                <w:tblpPr w:leftFromText="45" w:rightFromText="45" w:vertAnchor="text"/>
                                <w:tblW w:w="9000" w:type="dxa"/>
                                <w:tblCellMar>
                                  <w:left w:w="0" w:type="dxa"/>
                                  <w:right w:w="0" w:type="dxa"/>
                                </w:tblCellMar>
                                <w:tblLook w:val="04A0"/>
                              </w:tblPr>
                              <w:tblGrid>
                                <w:gridCol w:w="9000"/>
                              </w:tblGrid>
                              <w:tr w:rsidR="00000000">
                                <w:tc>
                                  <w:tcPr>
                                    <w:tcW w:w="0" w:type="auto"/>
                                    <w:tcMar>
                                      <w:top w:w="135" w:type="dxa"/>
                                      <w:left w:w="270" w:type="dxa"/>
                                      <w:bottom w:w="135" w:type="dxa"/>
                                      <w:right w:w="270" w:type="dxa"/>
                                    </w:tcMar>
                                    <w:hideMark/>
                                  </w:tcPr>
                                  <w:p w:rsidR="00000000" w:rsidRDefault="00FF3335">
                                    <w:pPr>
                                      <w:pStyle w:val="Kop2"/>
                                      <w:spacing w:before="192" w:after="96" w:line="240" w:lineRule="auto"/>
                                      <w:rPr>
                                        <w:rFonts w:ascii="Arial" w:eastAsia="Times New Roman" w:hAnsi="Arial" w:cs="Arial"/>
                                        <w:sz w:val="24"/>
                                        <w:szCs w:val="24"/>
                                      </w:rPr>
                                    </w:pPr>
                                    <w:r>
                                      <w:rPr>
                                        <w:rFonts w:ascii="inherit" w:eastAsia="Times New Roman" w:hAnsi="inherit" w:cs="Arial"/>
                                        <w:noProof/>
                                        <w:color w:val="403F90"/>
                                        <w:sz w:val="18"/>
                                        <w:szCs w:val="18"/>
                                      </w:rPr>
                                      <w:drawing>
                                        <wp:inline distT="0" distB="0" distL="0" distR="0">
                                          <wp:extent cx="466725" cy="238125"/>
                                          <wp:effectExtent l="19050" t="0" r="9525" b="0"/>
                                          <wp:docPr id="4" name="Afbeelding 4" descr="https://gallery.mailchimp.com/72c5d7d198fc319e541ca248e/images/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2c5d7d198fc319e541ca248e/images/per.jpg"/>
                                                  <pic:cNvPicPr>
                                                    <a:picLocks noChangeAspect="1" noChangeArrowheads="1"/>
                                                  </pic:cNvPicPr>
                                                </pic:nvPicPr>
                                                <pic:blipFill>
                                                  <a:blip r:link="rId13"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Pr>
                                        <w:rFonts w:ascii="inherit" w:eastAsia="Times New Roman" w:hAnsi="inherit" w:cs="Arial"/>
                                        <w:color w:val="403F90"/>
                                        <w:sz w:val="18"/>
                                        <w:szCs w:val="18"/>
                                      </w:rPr>
                                      <w:t xml:space="preserve">  </w:t>
                                    </w:r>
                                    <w:r>
                                      <w:rPr>
                                        <w:rFonts w:ascii="inherit" w:eastAsia="Times New Roman" w:hAnsi="inherit" w:cs="Arial"/>
                                        <w:color w:val="403F90"/>
                                        <w:sz w:val="18"/>
                                        <w:szCs w:val="18"/>
                                      </w:rPr>
                                      <w:t> </w:t>
                                    </w:r>
                                    <w:r>
                                      <w:rPr>
                                        <w:rStyle w:val="Zwaar"/>
                                        <w:rFonts w:ascii="Arial" w:eastAsia="Times New Roman" w:hAnsi="Arial" w:cs="Arial"/>
                                        <w:b/>
                                        <w:bCs/>
                                        <w:color w:val="403F90"/>
                                        <w:sz w:val="18"/>
                                        <w:szCs w:val="18"/>
                                      </w:rPr>
                                      <w:t>Wat gebeurt er na 1 januari 2015?    </w:t>
                                    </w:r>
                                  </w:p>
                                </w:tc>
                              </w:tr>
                            </w:tbl>
                            <w:p w:rsidR="00000000" w:rsidRDefault="00FF3335">
                              <w:pPr>
                                <w:rPr>
                                  <w:rFonts w:eastAsia="Times New Roman"/>
                                  <w:sz w:val="20"/>
                                  <w:szCs w:val="20"/>
                                </w:rPr>
                              </w:pPr>
                            </w:p>
                          </w:tc>
                        </w:tr>
                      </w:tbl>
                      <w:p w:rsidR="00000000" w:rsidRDefault="00FF3335">
                        <w:pPr>
                          <w:rPr>
                            <w:rFonts w:eastAsia="Times New Roman"/>
                            <w:vanish/>
                          </w:rPr>
                        </w:pPr>
                      </w:p>
                      <w:tbl>
                        <w:tblPr>
                          <w:tblW w:w="5000" w:type="pct"/>
                          <w:tblCellMar>
                            <w:left w:w="0" w:type="dxa"/>
                            <w:right w:w="0" w:type="dxa"/>
                          </w:tblCellMar>
                          <w:tblLook w:val="04A0"/>
                        </w:tblPr>
                        <w:tblGrid>
                          <w:gridCol w:w="9406"/>
                        </w:tblGrid>
                        <w:tr w:rsidR="0000000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460"/>
                              </w:tblGrid>
                              <w:tr w:rsidR="00000000">
                                <w:tc>
                                  <w:tcPr>
                                    <w:tcW w:w="0" w:type="auto"/>
                                    <w:tcMar>
                                      <w:top w:w="0" w:type="dxa"/>
                                      <w:left w:w="135" w:type="dxa"/>
                                      <w:bottom w:w="135" w:type="dxa"/>
                                      <w:right w:w="135" w:type="dxa"/>
                                    </w:tcMar>
                                    <w:hideMark/>
                                  </w:tcPr>
                                  <w:p w:rsidR="00000000" w:rsidRDefault="00FF3335">
                                    <w:pPr>
                                      <w:rPr>
                                        <w:rFonts w:eastAsia="Times New Roman"/>
                                      </w:rPr>
                                    </w:pPr>
                                    <w:r>
                                      <w:rPr>
                                        <w:rFonts w:eastAsia="Times New Roman"/>
                                        <w:noProof/>
                                      </w:rPr>
                                      <w:drawing>
                                        <wp:inline distT="0" distB="0" distL="0" distR="0">
                                          <wp:extent cx="1885950" cy="304800"/>
                                          <wp:effectExtent l="19050" t="0" r="0" b="0"/>
                                          <wp:docPr id="3" name="Afbeelding 3" descr="https://gallery.mailchimp.com/72c5d7d198fc319e541ca248e/images/24c11353-bf36-4b03-ab52-9acb2c85bd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2c5d7d198fc319e541ca248e/images/24c11353-bf36-4b03-ab52-9acb2c85bd5c.jpg"/>
                                                  <pic:cNvPicPr>
                                                    <a:picLocks noChangeAspect="1" noChangeArrowheads="1"/>
                                                  </pic:cNvPicPr>
                                                </pic:nvPicPr>
                                                <pic:blipFill>
                                                  <a:blip r:link="rId14" cstate="print"/>
                                                  <a:srcRect/>
                                                  <a:stretch>
                                                    <a:fillRect/>
                                                  </a:stretch>
                                                </pic:blipFill>
                                                <pic:spPr bwMode="auto">
                                                  <a:xfrm>
                                                    <a:off x="0" y="0"/>
                                                    <a:ext cx="1885950" cy="304800"/>
                                                  </a:xfrm>
                                                  <a:prstGeom prst="rect">
                                                    <a:avLst/>
                                                  </a:prstGeom>
                                                  <a:noFill/>
                                                  <a:ln w="9525">
                                                    <a:noFill/>
                                                    <a:miter lim="800000"/>
                                                    <a:headEnd/>
                                                    <a:tailEnd/>
                                                  </a:ln>
                                                </pic:spPr>
                                              </pic:pic>
                                            </a:graphicData>
                                          </a:graphic>
                                        </wp:inline>
                                      </w:drawing>
                                    </w:r>
                                  </w:p>
                                </w:tc>
                              </w:tr>
                              <w:tr w:rsidR="00000000">
                                <w:tc>
                                  <w:tcPr>
                                    <w:tcW w:w="8460" w:type="dxa"/>
                                    <w:tcMar>
                                      <w:top w:w="0" w:type="dxa"/>
                                      <w:left w:w="135" w:type="dxa"/>
                                      <w:bottom w:w="0" w:type="dxa"/>
                                      <w:right w:w="135" w:type="dxa"/>
                                    </w:tcMar>
                                    <w:hideMark/>
                                  </w:tcPr>
                                  <w:p w:rsidR="00000000" w:rsidRDefault="00FF3335">
                                    <w:pPr>
                                      <w:pStyle w:val="Kop2"/>
                                      <w:spacing w:before="192" w:after="96" w:line="240" w:lineRule="auto"/>
                                      <w:rPr>
                                        <w:rFonts w:ascii="Arial" w:eastAsia="Times New Roman" w:hAnsi="Arial" w:cs="Arial"/>
                                        <w:sz w:val="24"/>
                                        <w:szCs w:val="24"/>
                                      </w:rPr>
                                    </w:pPr>
                                    <w:r>
                                      <w:rPr>
                                        <w:rFonts w:ascii="inherit" w:eastAsia="Times New Roman" w:hAnsi="inherit" w:cs="Arial"/>
                                        <w:color w:val="403F90"/>
                                        <w:sz w:val="18"/>
                                        <w:szCs w:val="18"/>
                                      </w:rPr>
                                      <w:t xml:space="preserve">Staatssecretaris Van Rijn heeft </w:t>
                                    </w:r>
                                    <w:r>
                                      <w:rPr>
                                        <w:rFonts w:ascii="inherit" w:eastAsia="Times New Roman" w:hAnsi="inherit" w:cs="Arial"/>
                                        <w:color w:val="403F90"/>
                                        <w:sz w:val="18"/>
                                        <w:szCs w:val="18"/>
                                      </w:rPr>
                                      <w:t>uiteengezet hoe de toekomst van de langdurige zorg eruit moet gaan zien. Eindelijk duidelijkheid, zou u denken. Toch niet helemaal. Van een aantal maatregelen blijft onduidelijk hoe het gaat uitpakken voor budgethouders</w:t>
                                    </w:r>
                                    <w:r>
                                      <w:rPr>
                                        <w:rFonts w:ascii="inherit" w:eastAsia="Times New Roman" w:hAnsi="inherit" w:cs="Arial"/>
                                        <w:color w:val="403F90"/>
                                        <w:sz w:val="18"/>
                                        <w:szCs w:val="18"/>
                                      </w:rPr>
                                      <w:t>.</w:t>
                                    </w:r>
                                  </w:p>
                                  <w:p w:rsidR="00000000" w:rsidRDefault="00FF3335">
                                    <w:pPr>
                                      <w:spacing w:line="300" w:lineRule="auto"/>
                                      <w:divId w:val="1261530161"/>
                                      <w:rPr>
                                        <w:rFonts w:ascii="inherit" w:hAnsi="inherit" w:cs="Helvetica"/>
                                        <w:b/>
                                        <w:bCs/>
                                        <w:color w:val="606060"/>
                                        <w:sz w:val="18"/>
                                        <w:szCs w:val="18"/>
                                      </w:rPr>
                                    </w:pPr>
                                    <w:r>
                                      <w:rPr>
                                        <w:rFonts w:ascii="inherit" w:hAnsi="inherit" w:cs="Helvetica"/>
                                        <w:b/>
                                        <w:bCs/>
                                        <w:color w:val="606060"/>
                                        <w:sz w:val="18"/>
                                        <w:szCs w:val="18"/>
                                      </w:rPr>
                                      <w:t>V</w:t>
                                    </w:r>
                                    <w:r>
                                      <w:rPr>
                                        <w:rFonts w:ascii="Arial" w:hAnsi="Arial" w:cs="Arial"/>
                                        <w:b/>
                                        <w:bCs/>
                                        <w:color w:val="606060"/>
                                        <w:sz w:val="18"/>
                                        <w:szCs w:val="18"/>
                                      </w:rPr>
                                      <w:t xml:space="preserve">anaf 2015 gaan er nieuwe wetten gelden in de zorg. De </w:t>
                                    </w:r>
                                    <w:proofErr w:type="spellStart"/>
                                    <w:r>
                                      <w:rPr>
                                        <w:rFonts w:ascii="Arial" w:hAnsi="Arial" w:cs="Arial"/>
                                        <w:b/>
                                        <w:bCs/>
                                        <w:color w:val="606060"/>
                                        <w:sz w:val="18"/>
                                        <w:szCs w:val="18"/>
                                      </w:rPr>
                                      <w:t>Awbz</w:t>
                                    </w:r>
                                    <w:proofErr w:type="spellEnd"/>
                                    <w:r>
                                      <w:rPr>
                                        <w:rFonts w:ascii="Arial" w:hAnsi="Arial" w:cs="Arial"/>
                                        <w:b/>
                                        <w:bCs/>
                                        <w:color w:val="606060"/>
                                        <w:sz w:val="18"/>
                                        <w:szCs w:val="18"/>
                                      </w:rPr>
                                      <w:t xml:space="preserve"> gaat verdwijnen, daarvoor in de plaats komt de </w:t>
                                    </w:r>
                                    <w:proofErr w:type="spellStart"/>
                                    <w:r>
                                      <w:rPr>
                                        <w:rFonts w:ascii="Arial" w:hAnsi="Arial" w:cs="Arial"/>
                                        <w:b/>
                                        <w:bCs/>
                                        <w:color w:val="606060"/>
                                        <w:sz w:val="18"/>
                                        <w:szCs w:val="18"/>
                                      </w:rPr>
                                      <w:t>Wlz</w:t>
                                    </w:r>
                                    <w:proofErr w:type="spellEnd"/>
                                    <w:r>
                                      <w:rPr>
                                        <w:rFonts w:ascii="Arial" w:hAnsi="Arial" w:cs="Arial"/>
                                        <w:b/>
                                        <w:bCs/>
                                        <w:color w:val="606060"/>
                                        <w:sz w:val="18"/>
                                        <w:szCs w:val="18"/>
                                      </w:rPr>
                                      <w:t xml:space="preserve">, de Wet langdurige zorg. Niet iedereen die nu in de </w:t>
                                    </w:r>
                                    <w:proofErr w:type="spellStart"/>
                                    <w:r>
                                      <w:rPr>
                                        <w:rFonts w:ascii="Arial" w:hAnsi="Arial" w:cs="Arial"/>
                                        <w:b/>
                                        <w:bCs/>
                                        <w:color w:val="606060"/>
                                        <w:sz w:val="18"/>
                                        <w:szCs w:val="18"/>
                                      </w:rPr>
                                      <w:t>Awbz</w:t>
                                    </w:r>
                                    <w:proofErr w:type="spellEnd"/>
                                    <w:r>
                                      <w:rPr>
                                        <w:rFonts w:ascii="Arial" w:hAnsi="Arial" w:cs="Arial"/>
                                        <w:b/>
                                        <w:bCs/>
                                        <w:color w:val="606060"/>
                                        <w:sz w:val="18"/>
                                        <w:szCs w:val="18"/>
                                      </w:rPr>
                                      <w:t xml:space="preserve"> zit, gaat over naar de </w:t>
                                    </w:r>
                                    <w:proofErr w:type="spellStart"/>
                                    <w:r>
                                      <w:rPr>
                                        <w:rFonts w:ascii="Arial" w:hAnsi="Arial" w:cs="Arial"/>
                                        <w:b/>
                                        <w:bCs/>
                                        <w:color w:val="606060"/>
                                        <w:sz w:val="18"/>
                                        <w:szCs w:val="18"/>
                                      </w:rPr>
                                      <w:t>Wlz</w:t>
                                    </w:r>
                                    <w:proofErr w:type="spellEnd"/>
                                    <w:r>
                                      <w:rPr>
                                        <w:rFonts w:ascii="Arial" w:hAnsi="Arial" w:cs="Arial"/>
                                        <w:b/>
                                        <w:bCs/>
                                        <w:color w:val="606060"/>
                                        <w:sz w:val="18"/>
                                        <w:szCs w:val="18"/>
                                      </w:rPr>
                                      <w:t>. Het kan zijn dat men de zorg voortaan van de gemeente (nieuwe</w:t>
                                    </w:r>
                                    <w:r>
                                      <w:rPr>
                                        <w:rFonts w:ascii="Arial" w:hAnsi="Arial" w:cs="Arial"/>
                                        <w:b/>
                                        <w:bCs/>
                                        <w:color w:val="606060"/>
                                        <w:sz w:val="18"/>
                                        <w:szCs w:val="18"/>
                                      </w:rPr>
                                      <w:t xml:space="preserve"> Wet maatschappelijke ondersteuning of Jeugdwet) en/of van de zorgverzekeraar (Zorgverzekeringswet) gaat krijgen. Om te voorkomen dat in het overgangsjaar 2015 iemand tussen wal en schip valt, heeft het kabinet overgangsrecht voor bestaande budgethouders g</w:t>
                                    </w:r>
                                    <w:r>
                                      <w:rPr>
                                        <w:rFonts w:ascii="Arial" w:hAnsi="Arial" w:cs="Arial"/>
                                        <w:b/>
                                        <w:bCs/>
                                        <w:color w:val="606060"/>
                                        <w:sz w:val="18"/>
                                        <w:szCs w:val="18"/>
                                      </w:rPr>
                                      <w:t>eregeld. </w:t>
                                    </w:r>
                                    <w:r>
                                      <w:rPr>
                                        <w:rFonts w:ascii="inherit" w:hAnsi="inherit" w:cs="Helvetica"/>
                                        <w:b/>
                                        <w:bCs/>
                                        <w:color w:val="606060"/>
                                        <w:sz w:val="18"/>
                                        <w:szCs w:val="18"/>
                                      </w:rPr>
                                      <w:br/>
                                      <w:t> </w:t>
                                    </w:r>
                                  </w:p>
                                  <w:p w:rsidR="00000000" w:rsidRDefault="00FF3335">
                                    <w:pPr>
                                      <w:divId w:val="1261530161"/>
                                      <w:rPr>
                                        <w:rFonts w:ascii="Arial" w:hAnsi="Arial" w:cs="Arial"/>
                                        <w:color w:val="403F90"/>
                                        <w:sz w:val="18"/>
                                        <w:szCs w:val="18"/>
                                      </w:rPr>
                                    </w:pPr>
                                    <w:r>
                                      <w:rPr>
                                        <w:rFonts w:ascii="Arial" w:hAnsi="Arial" w:cs="Arial"/>
                                        <w:color w:val="403F90"/>
                                        <w:sz w:val="18"/>
                                        <w:szCs w:val="18"/>
                                      </w:rPr>
                                      <w:t>De stand van zaken op dit moment is dat:</w:t>
                                    </w:r>
                                  </w:p>
                                  <w:p w:rsidR="00000000" w:rsidRDefault="00FF3335">
                                    <w:pPr>
                                      <w:numPr>
                                        <w:ilvl w:val="0"/>
                                        <w:numId w:val="2"/>
                                      </w:numPr>
                                      <w:spacing w:before="100" w:beforeAutospacing="1" w:after="100" w:afterAutospacing="1"/>
                                      <w:ind w:left="0"/>
                                      <w:divId w:val="1261530161"/>
                                      <w:rPr>
                                        <w:rFonts w:ascii="Arial" w:eastAsia="Times New Roman" w:hAnsi="Arial" w:cs="Arial"/>
                                        <w:color w:val="403F90"/>
                                        <w:sz w:val="18"/>
                                        <w:szCs w:val="18"/>
                                      </w:rPr>
                                    </w:pPr>
                                    <w:r>
                                      <w:rPr>
                                        <w:rFonts w:ascii="Arial" w:eastAsia="Times New Roman" w:hAnsi="Arial" w:cs="Arial"/>
                                        <w:color w:val="403F90"/>
                                        <w:sz w:val="18"/>
                                        <w:szCs w:val="18"/>
                                      </w:rPr>
                                      <w:t>de</w:t>
                                    </w:r>
                                    <w:r>
                                      <w:rPr>
                                        <w:rFonts w:ascii="Arial" w:eastAsia="Times New Roman" w:hAnsi="Arial" w:cs="Arial"/>
                                        <w:color w:val="403F90"/>
                                        <w:sz w:val="18"/>
                                        <w:szCs w:val="18"/>
                                      </w:rPr>
                                      <w:t> </w:t>
                                    </w:r>
                                    <w:hyperlink r:id="rId15" w:history="1">
                                      <w:r>
                                        <w:rPr>
                                          <w:rStyle w:val="Hyperlink"/>
                                          <w:rFonts w:ascii="inherit" w:eastAsia="Times New Roman" w:hAnsi="inherit" w:cs="Arial"/>
                                          <w:b/>
                                          <w:bCs/>
                                          <w:color w:val="403F90"/>
                                          <w:sz w:val="18"/>
                                          <w:szCs w:val="18"/>
                                          <w:bdr w:val="none" w:sz="0" w:space="0" w:color="auto" w:frame="1"/>
                                        </w:rPr>
                                        <w:t>Jeugdwet</w:t>
                                      </w:r>
                                    </w:hyperlink>
                                    <w:r>
                                      <w:rPr>
                                        <w:rFonts w:ascii="Arial" w:eastAsia="Times New Roman" w:hAnsi="Arial" w:cs="Arial"/>
                                        <w:color w:val="403F90"/>
                                        <w:sz w:val="18"/>
                                        <w:szCs w:val="18"/>
                                      </w:rPr>
                                      <w:t> door beide Kamers is aangenomen en ingaat per 1 januari 2015</w:t>
                                    </w:r>
                                  </w:p>
                                  <w:p w:rsidR="00000000" w:rsidRDefault="00FF3335">
                                    <w:pPr>
                                      <w:numPr>
                                        <w:ilvl w:val="0"/>
                                        <w:numId w:val="2"/>
                                      </w:numPr>
                                      <w:spacing w:before="100" w:beforeAutospacing="1" w:after="100" w:afterAutospacing="1"/>
                                      <w:ind w:left="0"/>
                                      <w:divId w:val="1261530161"/>
                                    </w:pPr>
                                    <w:r>
                                      <w:rPr>
                                        <w:rFonts w:ascii="Arial" w:eastAsia="Times New Roman" w:hAnsi="Arial" w:cs="Arial"/>
                                        <w:color w:val="403F90"/>
                                        <w:sz w:val="18"/>
                                        <w:szCs w:val="18"/>
                                      </w:rPr>
                                      <w:t>de</w:t>
                                    </w:r>
                                    <w:r>
                                      <w:rPr>
                                        <w:rFonts w:ascii="Arial" w:eastAsia="Times New Roman" w:hAnsi="Arial" w:cs="Arial"/>
                                        <w:color w:val="403F90"/>
                                        <w:sz w:val="18"/>
                                        <w:szCs w:val="18"/>
                                      </w:rPr>
                                      <w:t> </w:t>
                                    </w:r>
                                    <w:proofErr w:type="spellStart"/>
                                    <w:r>
                                      <w:rPr>
                                        <w:rFonts w:ascii="Arial" w:eastAsia="Times New Roman" w:hAnsi="Arial" w:cs="Arial"/>
                                        <w:color w:val="403F90"/>
                                        <w:sz w:val="18"/>
                                        <w:szCs w:val="18"/>
                                      </w:rPr>
                                      <w:fldChar w:fldCharType="begin"/>
                                    </w:r>
                                    <w:r>
                                      <w:rPr>
                                        <w:rFonts w:ascii="Arial" w:eastAsia="Times New Roman" w:hAnsi="Arial" w:cs="Arial"/>
                                        <w:color w:val="403F90"/>
                                        <w:sz w:val="18"/>
                                        <w:szCs w:val="18"/>
                                      </w:rPr>
                                      <w:instrText xml:space="preserve"> </w:instrText>
                                    </w:r>
                                    <w:r>
                                      <w:rPr>
                                        <w:rFonts w:ascii="Arial" w:eastAsia="Times New Roman" w:hAnsi="Arial" w:cs="Arial"/>
                                        <w:color w:val="403F90"/>
                                        <w:sz w:val="18"/>
                                        <w:szCs w:val="18"/>
                                      </w:rPr>
                                      <w:instrText>HYPERL</w:instrText>
                                    </w:r>
                                    <w:r>
                                      <w:rPr>
                                        <w:rFonts w:ascii="Arial" w:eastAsia="Times New Roman" w:hAnsi="Arial" w:cs="Arial"/>
                                        <w:color w:val="403F90"/>
                                        <w:sz w:val="18"/>
                                        <w:szCs w:val="18"/>
                                      </w:rPr>
                                      <w:instrText>INK "http://onsplekje.us4.list-manage.com/track/click?u=72c5d7d198fc319e541ca248e&amp;id=095cdbd9c4&amp;e=f1db5e9aa6"</w:instrText>
                                    </w:r>
                                    <w:r>
                                      <w:rPr>
                                        <w:rFonts w:ascii="Arial" w:eastAsia="Times New Roman" w:hAnsi="Arial" w:cs="Arial"/>
                                        <w:color w:val="403F90"/>
                                        <w:sz w:val="18"/>
                                        <w:szCs w:val="18"/>
                                      </w:rPr>
                                      <w:instrText xml:space="preserve"> </w:instrText>
                                    </w:r>
                                    <w:r>
                                      <w:rPr>
                                        <w:rFonts w:ascii="Arial" w:eastAsia="Times New Roman" w:hAnsi="Arial" w:cs="Arial"/>
                                        <w:color w:val="403F90"/>
                                        <w:sz w:val="18"/>
                                        <w:szCs w:val="18"/>
                                      </w:rPr>
                                      <w:fldChar w:fldCharType="separate"/>
                                    </w:r>
                                    <w:r>
                                      <w:rPr>
                                        <w:rStyle w:val="Hyperlink"/>
                                        <w:rFonts w:ascii="inherit" w:eastAsia="Times New Roman" w:hAnsi="inherit" w:cs="Arial"/>
                                        <w:b/>
                                        <w:bCs/>
                                        <w:color w:val="403F90"/>
                                        <w:sz w:val="18"/>
                                        <w:szCs w:val="18"/>
                                        <w:bdr w:val="none" w:sz="0" w:space="0" w:color="auto" w:frame="1"/>
                                      </w:rPr>
                                      <w:t>Wmo</w:t>
                                    </w:r>
                                    <w:proofErr w:type="spellEnd"/>
                                    <w:r>
                                      <w:rPr>
                                        <w:rFonts w:ascii="Arial" w:eastAsia="Times New Roman" w:hAnsi="Arial" w:cs="Arial"/>
                                        <w:color w:val="403F90"/>
                                        <w:sz w:val="18"/>
                                        <w:szCs w:val="18"/>
                                      </w:rPr>
                                      <w:fldChar w:fldCharType="end"/>
                                    </w:r>
                                  </w:p>
                                  <w:p w:rsidR="00000000" w:rsidRDefault="00FF3335">
                                    <w:pPr>
                                      <w:divId w:val="1261530161"/>
                                      <w:rPr>
                                        <w:rFonts w:ascii="Arial" w:eastAsia="Times New Roman" w:hAnsi="Arial" w:cs="Arial"/>
                                        <w:color w:val="403F90"/>
                                        <w:sz w:val="18"/>
                                        <w:szCs w:val="18"/>
                                      </w:rPr>
                                    </w:pPr>
                                    <w:r>
                                      <w:rPr>
                                        <w:rFonts w:ascii="Arial" w:eastAsia="Times New Roman" w:hAnsi="Arial" w:cs="Arial"/>
                                        <w:color w:val="403F90"/>
                                        <w:sz w:val="18"/>
                                        <w:szCs w:val="18"/>
                                      </w:rPr>
                                      <w:t> door de Tweede en Eerste Kamer is aangenomen en ingaat per 1 januari 2015</w:t>
                                    </w:r>
                                    <w:r>
                                      <w:rPr>
                                        <w:rFonts w:eastAsia="Times New Roman"/>
                                        <w:sz w:val="20"/>
                                        <w:szCs w:val="20"/>
                                      </w:rPr>
                                      <w:t xml:space="preserve"> </w:t>
                                    </w:r>
                                  </w:p>
                                  <w:p w:rsidR="00000000" w:rsidRDefault="00FF3335">
                                    <w:pPr>
                                      <w:numPr>
                                        <w:ilvl w:val="0"/>
                                        <w:numId w:val="2"/>
                                      </w:numPr>
                                      <w:spacing w:before="100" w:beforeAutospacing="1" w:after="100" w:afterAutospacing="1"/>
                                      <w:ind w:left="0"/>
                                      <w:divId w:val="1261530161"/>
                                      <w:rPr>
                                        <w:rStyle w:val="Hyperlink"/>
                                        <w:color w:val="403F90"/>
                                        <w:u w:val="none"/>
                                      </w:rPr>
                                    </w:pPr>
                                    <w:hyperlink r:id="rId16" w:history="1">
                                      <w:r>
                                        <w:rPr>
                                          <w:rStyle w:val="Hyperlink"/>
                                          <w:rFonts w:ascii="Arial" w:eastAsia="Times New Roman" w:hAnsi="Arial" w:cs="Arial"/>
                                          <w:color w:val="403F90"/>
                                          <w:sz w:val="18"/>
                                          <w:szCs w:val="18"/>
                                          <w:u w:val="none"/>
                                        </w:rPr>
                                        <w:t xml:space="preserve">de </w:t>
                                      </w:r>
                                      <w:proofErr w:type="spellStart"/>
                                      <w:r>
                                        <w:rPr>
                                          <w:rStyle w:val="Hyperlink"/>
                                          <w:rFonts w:ascii="Arial" w:eastAsia="Times New Roman" w:hAnsi="Arial" w:cs="Arial"/>
                                          <w:color w:val="403F90"/>
                                          <w:sz w:val="18"/>
                                          <w:szCs w:val="18"/>
                                          <w:u w:val="none"/>
                                        </w:rPr>
                                        <w:t>Wlz</w:t>
                                      </w:r>
                                      <w:proofErr w:type="spellEnd"/>
                                      <w:r>
                                        <w:rPr>
                                          <w:rStyle w:val="Hyperlink"/>
                                          <w:rFonts w:ascii="Arial" w:eastAsia="Times New Roman" w:hAnsi="Arial" w:cs="Arial"/>
                                          <w:color w:val="403F90"/>
                                          <w:sz w:val="18"/>
                                          <w:szCs w:val="18"/>
                                          <w:u w:val="none"/>
                                        </w:rPr>
                                        <w:t xml:space="preserve"> (de nieuwe </w:t>
                                      </w:r>
                                      <w:proofErr w:type="spellStart"/>
                                      <w:r>
                                        <w:rPr>
                                          <w:rStyle w:val="Hyperlink"/>
                                          <w:rFonts w:ascii="Arial" w:eastAsia="Times New Roman" w:hAnsi="Arial" w:cs="Arial"/>
                                          <w:color w:val="403F90"/>
                                          <w:sz w:val="18"/>
                                          <w:szCs w:val="18"/>
                                          <w:u w:val="none"/>
                                        </w:rPr>
                                        <w:t>Awbz</w:t>
                                      </w:r>
                                      <w:proofErr w:type="spellEnd"/>
                                      <w:r>
                                        <w:rPr>
                                          <w:rStyle w:val="Hyperlink"/>
                                          <w:rFonts w:ascii="Arial" w:eastAsia="Times New Roman" w:hAnsi="Arial" w:cs="Arial"/>
                                          <w:color w:val="403F90"/>
                                          <w:sz w:val="18"/>
                                          <w:szCs w:val="18"/>
                                          <w:u w:val="none"/>
                                        </w:rPr>
                                        <w:t xml:space="preserve">) na de zomer in Tweede en Eerste Kamer besproken gaat worden; wanneer deze wet ingaat is niet bekend, wel zal de overheveling van zorgvragers naar </w:t>
                                      </w:r>
                                      <w:proofErr w:type="spellStart"/>
                                      <w:r>
                                        <w:rPr>
                                          <w:rStyle w:val="Hyperlink"/>
                                          <w:rFonts w:ascii="Arial" w:eastAsia="Times New Roman" w:hAnsi="Arial" w:cs="Arial"/>
                                          <w:color w:val="403F90"/>
                                          <w:sz w:val="18"/>
                                          <w:szCs w:val="18"/>
                                          <w:u w:val="none"/>
                                        </w:rPr>
                                        <w:t>Wmo</w:t>
                                      </w:r>
                                      <w:proofErr w:type="spellEnd"/>
                                      <w:r>
                                        <w:rPr>
                                          <w:rStyle w:val="Hyperlink"/>
                                          <w:rFonts w:ascii="Arial" w:eastAsia="Times New Roman" w:hAnsi="Arial" w:cs="Arial"/>
                                          <w:color w:val="403F90"/>
                                          <w:sz w:val="18"/>
                                          <w:szCs w:val="18"/>
                                          <w:u w:val="none"/>
                                        </w:rPr>
                                        <w:t xml:space="preserve">, Jeugdwet en </w:t>
                                      </w:r>
                                      <w:proofErr w:type="spellStart"/>
                                      <w:r>
                                        <w:rPr>
                                          <w:rStyle w:val="Hyperlink"/>
                                          <w:rFonts w:ascii="Arial" w:eastAsia="Times New Roman" w:hAnsi="Arial" w:cs="Arial"/>
                                          <w:color w:val="403F90"/>
                                          <w:sz w:val="18"/>
                                          <w:szCs w:val="18"/>
                                          <w:u w:val="none"/>
                                        </w:rPr>
                                        <w:t>Zvw</w:t>
                                      </w:r>
                                      <w:proofErr w:type="spellEnd"/>
                                      <w:r>
                                        <w:rPr>
                                          <w:rStyle w:val="Hyperlink"/>
                                          <w:rFonts w:ascii="Arial" w:eastAsia="Times New Roman" w:hAnsi="Arial" w:cs="Arial"/>
                                          <w:color w:val="403F90"/>
                                          <w:sz w:val="18"/>
                                          <w:szCs w:val="18"/>
                                          <w:u w:val="none"/>
                                        </w:rPr>
                                        <w:t xml:space="preserve"> gewoon </w:t>
                                      </w:r>
                                      <w:r>
                                        <w:rPr>
                                          <w:rStyle w:val="Hyperlink"/>
                                          <w:rFonts w:ascii="Arial" w:eastAsia="Times New Roman" w:hAnsi="Arial" w:cs="Arial"/>
                                          <w:color w:val="403F90"/>
                                          <w:sz w:val="18"/>
                                          <w:szCs w:val="18"/>
                                          <w:u w:val="none"/>
                                        </w:rPr>
                                        <w:t>doorgang vinden op 1 januari 2015</w:t>
                                      </w:r>
                                    </w:hyperlink>
                                  </w:p>
                                  <w:p w:rsidR="00000000" w:rsidRDefault="00FF3335">
                                    <w:pPr>
                                      <w:numPr>
                                        <w:ilvl w:val="0"/>
                                        <w:numId w:val="2"/>
                                      </w:numPr>
                                      <w:spacing w:before="100" w:beforeAutospacing="1" w:after="100" w:afterAutospacing="1"/>
                                      <w:ind w:left="0"/>
                                      <w:divId w:val="1261530161"/>
                                      <w:rPr>
                                        <w:rStyle w:val="Hyperlink"/>
                                        <w:rFonts w:ascii="Arial" w:hAnsi="Arial" w:cs="Arial"/>
                                        <w:color w:val="403F90"/>
                                        <w:sz w:val="18"/>
                                        <w:szCs w:val="18"/>
                                        <w:u w:val="none"/>
                                      </w:rPr>
                                    </w:pPr>
                                    <w:hyperlink r:id="rId17" w:history="1">
                                      <w:r>
                                        <w:rPr>
                                          <w:rStyle w:val="Hyperlink"/>
                                          <w:rFonts w:ascii="Arial" w:eastAsia="Times New Roman" w:hAnsi="Arial" w:cs="Arial"/>
                                          <w:color w:val="403F90"/>
                                          <w:sz w:val="18"/>
                                          <w:szCs w:val="18"/>
                                          <w:u w:val="none"/>
                                        </w:rPr>
                                        <w:t>de </w:t>
                                      </w:r>
                                      <w:hyperlink r:id="rId18" w:history="1">
                                        <w:r>
                                          <w:rPr>
                                            <w:rStyle w:val="Hyperlink"/>
                                            <w:rFonts w:ascii="inherit" w:eastAsia="Times New Roman" w:hAnsi="inherit" w:cs="Arial"/>
                                            <w:b/>
                                            <w:bCs/>
                                            <w:color w:val="403F90"/>
                                            <w:sz w:val="18"/>
                                            <w:szCs w:val="18"/>
                                            <w:bdr w:val="none" w:sz="0" w:space="0" w:color="auto" w:frame="1"/>
                                          </w:rPr>
                                          <w:t>Zvw</w:t>
                                        </w:r>
                                      </w:hyperlink>
                                      <w:r>
                                        <w:rPr>
                                          <w:rStyle w:val="Hyperlink"/>
                                          <w:rFonts w:ascii="Arial" w:eastAsia="Times New Roman" w:hAnsi="Arial" w:cs="Arial"/>
                                          <w:color w:val="403F90"/>
                                          <w:sz w:val="18"/>
                                          <w:szCs w:val="18"/>
                                          <w:u w:val="none"/>
                                        </w:rPr>
                                        <w:t> door Tweede Kamer is aangenomen en na de zomer in de Eerste Kamer wordt besproken. De verwachting is dat deze wet per 1 januari 2015 wordt ingevoerd.</w:t>
                                      </w:r>
                                    </w:hyperlink>
                                  </w:p>
                                </w:tc>
                              </w:tr>
                            </w:tbl>
                            <w:p w:rsidR="00000000" w:rsidRDefault="00FF3335">
                              <w:pPr>
                                <w:rPr>
                                  <w:rFonts w:eastAsia="Times New Roman"/>
                                  <w:sz w:val="20"/>
                                  <w:szCs w:val="20"/>
                                </w:rPr>
                              </w:pPr>
                            </w:p>
                          </w:tc>
                        </w:tr>
                      </w:tbl>
                      <w:p w:rsidR="00000000" w:rsidRDefault="00FF3335">
                        <w:pPr>
                          <w:rPr>
                            <w:rFonts w:eastAsia="Times New Roman"/>
                            <w:sz w:val="20"/>
                            <w:szCs w:val="20"/>
                          </w:rPr>
                        </w:pPr>
                      </w:p>
                    </w:tc>
                  </w:tr>
                </w:tbl>
                <w:p w:rsidR="00000000" w:rsidRDefault="00FF3335">
                  <w:pPr>
                    <w:jc w:val="center"/>
                    <w:rPr>
                      <w:rFonts w:eastAsia="Times New Roman"/>
                      <w:sz w:val="20"/>
                      <w:szCs w:val="20"/>
                    </w:rPr>
                  </w:pPr>
                </w:p>
              </w:tc>
            </w:tr>
          </w:tbl>
          <w:p w:rsidR="00000000" w:rsidRDefault="00FF3335">
            <w:pPr>
              <w:jc w:val="center"/>
              <w:rPr>
                <w:rFonts w:eastAsia="Times New Roman"/>
                <w:sz w:val="20"/>
                <w:szCs w:val="20"/>
              </w:rPr>
            </w:pPr>
          </w:p>
        </w:tc>
      </w:tr>
    </w:tbl>
    <w:p w:rsidR="00000000" w:rsidRDefault="00FF3335">
      <w:pPr>
        <w:spacing w:after="240"/>
        <w:jc w:val="center"/>
        <w:rPr>
          <w:rStyle w:val="Hyperlink"/>
          <w:color w:val="auto"/>
          <w:sz w:val="20"/>
          <w:szCs w:val="20"/>
          <w:u w:val="none"/>
        </w:rPr>
      </w:pPr>
      <w:hyperlink r:id="rId19" w:history="1">
        <w:r>
          <w:rPr>
            <w:rFonts w:eastAsia="Times New Roman"/>
          </w:rPr>
          <w:br/>
        </w:r>
        <w:r>
          <w:rPr>
            <w:rFonts w:eastAsia="Times New Roman"/>
          </w:rPr>
          <w:br/>
        </w:r>
        <w:r>
          <w:rPr>
            <w:rFonts w:eastAsia="Times New Roman"/>
          </w:rPr>
          <w:br/>
        </w:r>
        <w:r>
          <w:rPr>
            <w:rFonts w:eastAsia="Times New Roman"/>
          </w:rPr>
          <w:br/>
        </w:r>
      </w:hyperlink>
    </w:p>
    <w:tbl>
      <w:tblPr>
        <w:tblW w:w="5000" w:type="pct"/>
        <w:jc w:val="center"/>
        <w:tblBorders>
          <w:top w:val="single" w:sz="6" w:space="0" w:color="E5E5E5"/>
        </w:tblBorders>
        <w:shd w:val="clear" w:color="auto" w:fill="FFFFFF"/>
        <w:tblCellMar>
          <w:left w:w="0" w:type="dxa"/>
          <w:right w:w="0" w:type="dxa"/>
        </w:tblCellMar>
        <w:tblLook w:val="04A0"/>
      </w:tblPr>
      <w:tblGrid>
        <w:gridCol w:w="9406"/>
      </w:tblGrid>
      <w:tr w:rsidR="00000000">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tblPr>
            <w:tblGrid>
              <w:gridCol w:w="6628"/>
            </w:tblGrid>
            <w:tr w:rsidR="00000000">
              <w:trPr>
                <w:jc w:val="center"/>
              </w:trPr>
              <w:tc>
                <w:tcPr>
                  <w:tcW w:w="0" w:type="auto"/>
                  <w:tcMar>
                    <w:top w:w="0" w:type="dxa"/>
                    <w:left w:w="300" w:type="dxa"/>
                    <w:bottom w:w="75" w:type="dxa"/>
                    <w:right w:w="300" w:type="dxa"/>
                  </w:tcMar>
                  <w:hideMark/>
                </w:tcPr>
                <w:p w:rsidR="00000000" w:rsidRDefault="00FF3335">
                  <w:pPr>
                    <w:spacing w:line="360" w:lineRule="auto"/>
                    <w:jc w:val="center"/>
                    <w:rPr>
                      <w:rStyle w:val="Hyperlink"/>
                      <w:rFonts w:ascii="Helvetica" w:hAnsi="Helvetica" w:cs="Helvetica"/>
                      <w:color w:val="606060"/>
                      <w:sz w:val="17"/>
                      <w:szCs w:val="17"/>
                      <w:u w:val="none"/>
                    </w:rPr>
                  </w:pPr>
                  <w:hyperlink r:id="rId20" w:history="1">
                    <w:r>
                      <w:rPr>
                        <w:rStyle w:val="Hyperlink"/>
                        <w:rFonts w:ascii="Helvetica" w:eastAsia="Times New Roman" w:hAnsi="Helvetica" w:cs="Helvetica"/>
                        <w:color w:val="606060"/>
                        <w:sz w:val="17"/>
                        <w:szCs w:val="17"/>
                        <w:u w:val="none"/>
                      </w:rPr>
                      <w:t xml:space="preserve">This email was sent to </w:t>
                    </w:r>
                    <w:hyperlink r:id="rId21" w:tgtFrame="_blank" w:history="1">
                      <w:r>
                        <w:rPr>
                          <w:rStyle w:val="Hyperlink"/>
                          <w:rFonts w:ascii="Helvetica" w:eastAsia="Times New Roman" w:hAnsi="Helvetica" w:cs="Helvetica"/>
                          <w:sz w:val="17"/>
                          <w:szCs w:val="17"/>
                        </w:rPr>
                        <w:t>jflverhoeven@onsbrabantnet.nl</w:t>
                      </w:r>
                    </w:hyperlink>
                    <w:r>
                      <w:rPr>
                        <w:rStyle w:val="Hyperlink"/>
                        <w:rFonts w:ascii="Helvetica" w:eastAsia="Times New Roman" w:hAnsi="Helvetica" w:cs="Helvetica"/>
                        <w:color w:val="606060"/>
                        <w:sz w:val="17"/>
                        <w:szCs w:val="17"/>
                        <w:u w:val="none"/>
                      </w:rPr>
                      <w:t xml:space="preserve"> </w:t>
                    </w:r>
                    <w:r>
                      <w:rPr>
                        <w:rFonts w:ascii="Helvetica" w:eastAsia="Times New Roman" w:hAnsi="Helvetica" w:cs="Helvetica"/>
                        <w:color w:val="606060"/>
                        <w:sz w:val="17"/>
                        <w:szCs w:val="17"/>
                      </w:rPr>
                      <w:br/>
                    </w:r>
                    <w:hyperlink r:id="rId22" w:tgtFrame="_blank" w:history="1">
                      <w:r>
                        <w:rPr>
                          <w:rStyle w:val="Nadruk"/>
                          <w:rFonts w:ascii="Helvetica" w:eastAsia="Times New Roman" w:hAnsi="Helvetica" w:cs="Helvetica"/>
                          <w:color w:val="0000FF"/>
                          <w:sz w:val="17"/>
                          <w:szCs w:val="17"/>
                          <w:u w:val="single"/>
                        </w:rPr>
                        <w:t>why did I get this?</w:t>
                      </w:r>
                    </w:hyperlink>
                    <w:r>
                      <w:rPr>
                        <w:rStyle w:val="Hyperlink"/>
                        <w:rFonts w:ascii="Helvetica" w:eastAsia="Times New Roman" w:hAnsi="Helvetica" w:cs="Helvetica"/>
                        <w:color w:val="606060"/>
                        <w:sz w:val="17"/>
                        <w:szCs w:val="17"/>
                        <w:u w:val="none"/>
                      </w:rPr>
                      <w:t>    </w:t>
                    </w:r>
                    <w:hyperlink r:id="rId23" w:history="1">
                      <w:r>
                        <w:rPr>
                          <w:rStyle w:val="Hyperlink"/>
                          <w:rFonts w:ascii="Helvetica" w:eastAsia="Times New Roman" w:hAnsi="Helvetica" w:cs="Helvetica"/>
                          <w:sz w:val="17"/>
                          <w:szCs w:val="17"/>
                        </w:rPr>
                        <w:t>unsubscribe from this list</w:t>
                      </w:r>
                    </w:hyperlink>
                    <w:r>
                      <w:rPr>
                        <w:rStyle w:val="Hyperlink"/>
                        <w:rFonts w:ascii="Helvetica" w:eastAsia="Times New Roman" w:hAnsi="Helvetica" w:cs="Helvetica"/>
                        <w:color w:val="606060"/>
                        <w:sz w:val="17"/>
                        <w:szCs w:val="17"/>
                        <w:u w:val="none"/>
                      </w:rPr>
                      <w:t>    </w:t>
                    </w:r>
                    <w:hyperlink r:id="rId24" w:history="1">
                      <w:r>
                        <w:rPr>
                          <w:rStyle w:val="Hyperlink"/>
                          <w:rFonts w:ascii="Helvetica" w:eastAsia="Times New Roman" w:hAnsi="Helvetica" w:cs="Helvetica"/>
                          <w:sz w:val="17"/>
                          <w:szCs w:val="17"/>
                        </w:rPr>
                        <w:t>update subscription preferences</w:t>
                      </w:r>
                    </w:hyperlink>
                    <w:r>
                      <w:rPr>
                        <w:rStyle w:val="Hyperlink"/>
                        <w:rFonts w:ascii="Helvetica" w:eastAsia="Times New Roman" w:hAnsi="Helvetica" w:cs="Helvetica"/>
                        <w:color w:val="606060"/>
                        <w:sz w:val="17"/>
                        <w:szCs w:val="17"/>
                        <w:u w:val="none"/>
                      </w:rPr>
                      <w:t xml:space="preserve"> </w:t>
                    </w:r>
                    <w:r>
                      <w:rPr>
                        <w:rFonts w:ascii="Helvetica" w:eastAsia="Times New Roman" w:hAnsi="Helvetica" w:cs="Helvetica"/>
                        <w:color w:val="606060"/>
                        <w:sz w:val="17"/>
                        <w:szCs w:val="17"/>
                      </w:rPr>
                      <w:br/>
                    </w:r>
                    <w:r>
                      <w:rPr>
                        <w:rStyle w:val="Hyperlink"/>
                        <w:rFonts w:ascii="Helvetica" w:eastAsia="Times New Roman" w:hAnsi="Helvetica" w:cs="Helvetica"/>
                        <w:color w:val="606060"/>
                        <w:sz w:val="17"/>
                        <w:szCs w:val="17"/>
                        <w:u w:val="none"/>
                      </w:rPr>
                      <w:t xml:space="preserve">Ons Plekje · Kastanjehof 200 · Geldrop, NB 5664 · </w:t>
                    </w:r>
                    <w:proofErr w:type="spellStart"/>
                    <w:r>
                      <w:rPr>
                        <w:rStyle w:val="Hyperlink"/>
                        <w:rFonts w:ascii="Helvetica" w:eastAsia="Times New Roman" w:hAnsi="Helvetica" w:cs="Helvetica"/>
                        <w:color w:val="606060"/>
                        <w:sz w:val="17"/>
                        <w:szCs w:val="17"/>
                        <w:u w:val="none"/>
                      </w:rPr>
                      <w:t>Netherlands</w:t>
                    </w:r>
                    <w:proofErr w:type="spellEnd"/>
                    <w:r>
                      <w:rPr>
                        <w:rStyle w:val="Hyperlink"/>
                        <w:rFonts w:ascii="Helvetica" w:eastAsia="Times New Roman" w:hAnsi="Helvetica" w:cs="Helvetica"/>
                        <w:color w:val="606060"/>
                        <w:sz w:val="17"/>
                        <w:szCs w:val="17"/>
                        <w:u w:val="none"/>
                      </w:rPr>
                      <w:t xml:space="preserve">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0000FF"/>
                        <w:sz w:val="17"/>
                        <w:szCs w:val="17"/>
                      </w:rPr>
                      <w:drawing>
                        <wp:inline distT="0" distB="0" distL="0" distR="0">
                          <wp:extent cx="1323975" cy="514350"/>
                          <wp:effectExtent l="19050" t="0" r="9525" b="0"/>
                          <wp:docPr id="2" name="Afbeelding 2" descr="Email Marketing Powered by MailChi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pic:cNvPicPr>
                                    <a:picLocks noChangeAspect="1" noChangeArrowheads="1"/>
                                  </pic:cNvPicPr>
                                </pic:nvPicPr>
                                <pic:blipFill>
                                  <a:blip r:link="rId26" cstate="print"/>
                                  <a:srcRect/>
                                  <a:stretch>
                                    <a:fillRect/>
                                  </a:stretch>
                                </pic:blipFill>
                                <pic:spPr bwMode="auto">
                                  <a:xfrm>
                                    <a:off x="0" y="0"/>
                                    <a:ext cx="1323975" cy="514350"/>
                                  </a:xfrm>
                                  <a:prstGeom prst="rect">
                                    <a:avLst/>
                                  </a:prstGeom>
                                  <a:noFill/>
                                  <a:ln w="9525">
                                    <a:noFill/>
                                    <a:miter lim="800000"/>
                                    <a:headEnd/>
                                    <a:tailEnd/>
                                  </a:ln>
                                </pic:spPr>
                              </pic:pic>
                            </a:graphicData>
                          </a:graphic>
                        </wp:inline>
                      </w:drawing>
                    </w:r>
                  </w:hyperlink>
                </w:p>
              </w:tc>
            </w:tr>
          </w:tbl>
          <w:p w:rsidR="00000000" w:rsidRDefault="00FF3335">
            <w:pPr>
              <w:jc w:val="center"/>
              <w:rPr>
                <w:rFonts w:eastAsia="Times New Roman"/>
                <w:sz w:val="20"/>
                <w:szCs w:val="20"/>
              </w:rPr>
            </w:pPr>
          </w:p>
        </w:tc>
      </w:tr>
    </w:tbl>
    <w:p w:rsidR="00FF3335" w:rsidRDefault="00FF3335">
      <w:pPr>
        <w:rPr>
          <w:rStyle w:val="Hyperlink"/>
          <w:rFonts w:eastAsia="Times New Roman"/>
          <w:color w:val="auto"/>
          <w:u w:val="none"/>
        </w:rPr>
      </w:pPr>
      <w:r>
        <w:rPr>
          <w:rFonts w:eastAsia="Times New Roman"/>
          <w:noProof/>
        </w:rPr>
        <w:drawing>
          <wp:inline distT="0" distB="0" distL="0" distR="0">
            <wp:extent cx="9525" cy="9525"/>
            <wp:effectExtent l="0" t="0" r="0" b="0"/>
            <wp:docPr id="1" name="Afbeelding 1" descr="http://onsplekje.us4.list-manage.com/track/open.php?u=72c5d7d198fc319e541ca248e&amp;id=bf38ee550d&amp;e=f1db5e9aa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splekje.us4.list-manage.com/track/open.php?u=72c5d7d198fc319e541ca248e&amp;id=bf38ee550d&amp;e=f1db5e9aa6"/>
                    <pic:cNvPicPr>
                      <a:picLocks noChangeAspect="1" noChangeArrowheads="1"/>
                    </pic:cNvPicPr>
                  </pic:nvPicPr>
                  <pic:blipFill>
                    <a:blip r:link="rId27"/>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FF333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120A3"/>
    <w:multiLevelType w:val="multilevel"/>
    <w:tmpl w:val="0004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attachedTemplate r:id="rId1"/>
  <w:defaultTabStop w:val="708"/>
  <w:hyphenationZone w:val="420"/>
  <w:noPunctuationKerning/>
  <w:characterSpacingControl w:val="doNotCompress"/>
  <w:compat>
    <w:doNotExpandShiftReturn/>
  </w:compat>
  <w:rsids>
    <w:rsidRoot w:val="0082533A"/>
    <w:rsid w:val="00391B9E"/>
    <w:rsid w:val="007F2DE6"/>
    <w:rsid w:val="0082533A"/>
    <w:rsid w:val="00FF33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HAnsi"/>
      <w:sz w:val="24"/>
      <w:szCs w:val="24"/>
    </w:rPr>
  </w:style>
  <w:style w:type="paragraph" w:styleId="Kop1">
    <w:name w:val="heading 1"/>
    <w:basedOn w:val="Standaard"/>
    <w:link w:val="Kop1Char"/>
    <w:uiPriority w:val="9"/>
    <w:qFormat/>
    <w:pPr>
      <w:spacing w:line="300" w:lineRule="auto"/>
      <w:outlineLvl w:val="0"/>
    </w:pPr>
    <w:rPr>
      <w:rFonts w:ascii="Helvetica" w:hAnsi="Helvetica" w:cs="Helvetica"/>
      <w:b/>
      <w:bCs/>
      <w:color w:val="606060"/>
      <w:spacing w:val="-15"/>
      <w:kern w:val="36"/>
      <w:sz w:val="60"/>
      <w:szCs w:val="60"/>
    </w:rPr>
  </w:style>
  <w:style w:type="paragraph" w:styleId="Kop2">
    <w:name w:val="heading 2"/>
    <w:basedOn w:val="Standaard"/>
    <w:link w:val="Kop2Char"/>
    <w:uiPriority w:val="9"/>
    <w:qFormat/>
    <w:pPr>
      <w:spacing w:line="300" w:lineRule="auto"/>
      <w:outlineLvl w:val="1"/>
    </w:pPr>
    <w:rPr>
      <w:rFonts w:ascii="Helvetica" w:hAnsi="Helvetica" w:cs="Helvetica"/>
      <w:b/>
      <w:bCs/>
      <w:color w:val="404040"/>
      <w:spacing w:val="-11"/>
      <w:sz w:val="39"/>
      <w:szCs w:val="39"/>
    </w:rPr>
  </w:style>
  <w:style w:type="paragraph" w:styleId="Kop3">
    <w:name w:val="heading 3"/>
    <w:basedOn w:val="Standaard"/>
    <w:link w:val="Kop3Char"/>
    <w:uiPriority w:val="9"/>
    <w:qFormat/>
    <w:pPr>
      <w:spacing w:line="300" w:lineRule="auto"/>
      <w:outlineLvl w:val="2"/>
    </w:pPr>
    <w:rPr>
      <w:rFonts w:ascii="Helvetica" w:hAnsi="Helvetica" w:cs="Helvetica"/>
      <w:b/>
      <w:bCs/>
      <w:color w:val="606060"/>
      <w:spacing w:val="-8"/>
      <w:sz w:val="27"/>
      <w:szCs w:val="27"/>
    </w:rPr>
  </w:style>
  <w:style w:type="paragraph" w:styleId="Kop4">
    <w:name w:val="heading 4"/>
    <w:basedOn w:val="Standaard"/>
    <w:link w:val="Kop4Char"/>
    <w:uiPriority w:val="9"/>
    <w:qFormat/>
    <w:pPr>
      <w:spacing w:line="300" w:lineRule="auto"/>
      <w:outlineLvl w:val="3"/>
    </w:pPr>
    <w:rPr>
      <w:rFonts w:ascii="Helvetica" w:hAnsi="Helvetica" w:cs="Helvetica"/>
      <w:b/>
      <w:bCs/>
      <w:color w:val="808080"/>
    </w:rPr>
  </w:style>
  <w:style w:type="paragraph" w:styleId="Kop5">
    <w:name w:val="heading 5"/>
    <w:basedOn w:val="Standaard"/>
    <w:link w:val="Kop5Char"/>
    <w:uiPriority w:val="9"/>
    <w:qFormat/>
    <w:pPr>
      <w:outlineLvl w:val="4"/>
    </w:pPr>
    <w:rPr>
      <w:b/>
      <w:bCs/>
      <w:sz w:val="20"/>
      <w:szCs w:val="20"/>
    </w:rPr>
  </w:style>
  <w:style w:type="paragraph" w:styleId="Kop6">
    <w:name w:val="heading 6"/>
    <w:basedOn w:val="Standaard"/>
    <w:link w:val="Kop6Char"/>
    <w:uiPriority w:val="9"/>
    <w:qFormat/>
    <w:pPr>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Kop2Char">
    <w:name w:val="Kop 2 Char"/>
    <w:basedOn w:val="Standaardalinea-lettertype"/>
    <w:link w:val="Kop2"/>
    <w:uiPriority w:val="9"/>
    <w:locked/>
    <w:rPr>
      <w:rFonts w:asciiTheme="majorHAnsi" w:eastAsiaTheme="majorEastAsia" w:hAnsiTheme="majorHAnsi" w:cstheme="majorBidi" w:hint="default"/>
      <w:b/>
      <w:bCs/>
      <w:color w:val="4F81BD" w:themeColor="accent1"/>
      <w:sz w:val="26"/>
      <w:szCs w:val="26"/>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Kop4Char">
    <w:name w:val="Kop 4 Char"/>
    <w:basedOn w:val="Standaardalinea-lettertype"/>
    <w:link w:val="Kop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Kop5Char">
    <w:name w:val="Kop 5 Char"/>
    <w:basedOn w:val="Standaardalinea-lettertype"/>
    <w:link w:val="Kop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Kop6Char">
    <w:name w:val="Kop 6 Char"/>
    <w:basedOn w:val="Standaardalinea-lettertype"/>
    <w:link w:val="Kop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alweb">
    <w:name w:val="Normal (Web)"/>
    <w:basedOn w:val="Standaard"/>
    <w:uiPriority w:val="99"/>
    <w:semiHidden/>
    <w:unhideWhenUsed/>
    <w:pPr>
      <w:spacing w:before="240" w:after="240"/>
    </w:p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eastAsiaTheme="minorHAnsi" w:hAnsi="Tahoma" w:cs="Tahoma" w:hint="default"/>
      <w:sz w:val="16"/>
      <w:szCs w:val="16"/>
    </w:rPr>
  </w:style>
  <w:style w:type="paragraph" w:customStyle="1" w:styleId="readmsgbody">
    <w:name w:val="readmsgbody"/>
    <w:basedOn w:val="Standaard"/>
    <w:uiPriority w:val="99"/>
    <w:semiHidden/>
    <w:pPr>
      <w:spacing w:before="240" w:after="240"/>
    </w:pPr>
  </w:style>
  <w:style w:type="paragraph" w:customStyle="1" w:styleId="externalclass">
    <w:name w:val="externalclass"/>
    <w:basedOn w:val="Standaard"/>
    <w:uiPriority w:val="99"/>
    <w:semiHidden/>
    <w:pPr>
      <w:spacing w:before="240" w:after="240"/>
    </w:pPr>
  </w:style>
  <w:style w:type="paragraph" w:customStyle="1" w:styleId="mcnimage">
    <w:name w:val="mcnimage"/>
    <w:basedOn w:val="Standaard"/>
    <w:uiPriority w:val="99"/>
    <w:semiHidden/>
    <w:pPr>
      <w:spacing w:before="240" w:after="240"/>
    </w:pPr>
  </w:style>
  <w:style w:type="paragraph" w:customStyle="1" w:styleId="mcntextcontent">
    <w:name w:val="mcntextcontent"/>
    <w:basedOn w:val="Standaard"/>
    <w:uiPriority w:val="99"/>
    <w:semiHidden/>
    <w:pPr>
      <w:spacing w:before="240" w:after="240"/>
    </w:pPr>
  </w:style>
  <w:style w:type="paragraph" w:customStyle="1" w:styleId="mcntextcontent1">
    <w:name w:val="mcntextcontent1"/>
    <w:basedOn w:val="Standaard"/>
    <w:uiPriority w:val="99"/>
    <w:semiHidden/>
    <w:pPr>
      <w:spacing w:before="240" w:after="240" w:line="300" w:lineRule="auto"/>
    </w:pPr>
    <w:rPr>
      <w:rFonts w:ascii="Helvetica" w:hAnsi="Helvetica" w:cs="Helvetica"/>
      <w:color w:val="606060"/>
      <w:sz w:val="17"/>
      <w:szCs w:val="17"/>
    </w:rPr>
  </w:style>
  <w:style w:type="paragraph" w:customStyle="1" w:styleId="mcntextcontent2">
    <w:name w:val="mcntextcontent2"/>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3">
    <w:name w:val="mcntextcontent3"/>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4">
    <w:name w:val="mcntextcontent4"/>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5">
    <w:name w:val="mcntextcontent5"/>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6">
    <w:name w:val="mcntextcontent6"/>
    <w:basedOn w:val="Standaard"/>
    <w:uiPriority w:val="99"/>
    <w:semiHidden/>
    <w:pPr>
      <w:spacing w:before="240" w:after="240" w:line="300" w:lineRule="auto"/>
    </w:pPr>
    <w:rPr>
      <w:rFonts w:ascii="Helvetica" w:hAnsi="Helvetica" w:cs="Helvetica"/>
      <w:color w:val="606060"/>
      <w:sz w:val="17"/>
      <w:szCs w:val="17"/>
    </w:rPr>
  </w:style>
  <w:style w:type="paragraph" w:customStyle="1" w:styleId="mcntextcontent7">
    <w:name w:val="mcntextcontent7"/>
    <w:basedOn w:val="Standaard"/>
    <w:uiPriority w:val="99"/>
    <w:semiHidden/>
    <w:pPr>
      <w:spacing w:before="240" w:after="240" w:line="300" w:lineRule="auto"/>
    </w:pPr>
    <w:rPr>
      <w:rFonts w:ascii="Helvetica" w:hAnsi="Helvetica" w:cs="Helvetica"/>
      <w:color w:val="606060"/>
      <w:sz w:val="17"/>
      <w:szCs w:val="17"/>
    </w:rPr>
  </w:style>
  <w:style w:type="paragraph" w:customStyle="1" w:styleId="mcntextcontent8">
    <w:name w:val="mcntextcontent8"/>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9">
    <w:name w:val="mcntextcontent9"/>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10">
    <w:name w:val="mcntextcontent10"/>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11">
    <w:name w:val="mcntextcontent11"/>
    <w:basedOn w:val="Standaard"/>
    <w:uiPriority w:val="99"/>
    <w:semiHidden/>
    <w:pPr>
      <w:spacing w:before="240" w:after="240" w:line="360" w:lineRule="auto"/>
    </w:pPr>
    <w:rPr>
      <w:rFonts w:ascii="Helvetica" w:hAnsi="Helvetica" w:cs="Helvetica"/>
      <w:color w:val="606060"/>
      <w:sz w:val="23"/>
      <w:szCs w:val="23"/>
    </w:rPr>
  </w:style>
  <w:style w:type="paragraph" w:customStyle="1" w:styleId="mcntextcontent12">
    <w:name w:val="mcntextcontent12"/>
    <w:basedOn w:val="Standaard"/>
    <w:uiPriority w:val="99"/>
    <w:semiHidden/>
    <w:pPr>
      <w:spacing w:before="240" w:after="240" w:line="300" w:lineRule="auto"/>
    </w:pPr>
    <w:rPr>
      <w:rFonts w:ascii="Helvetica" w:hAnsi="Helvetica" w:cs="Helvetica"/>
      <w:color w:val="606060"/>
      <w:sz w:val="17"/>
      <w:szCs w:val="17"/>
    </w:r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r="http://schemas.openxmlformats.org/officeDocument/2006/relationships" xmlns:w="http://schemas.openxmlformats.org/wordprocessingml/2006/main">
  <w:divs>
    <w:div w:id="12615301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72c5d7d198fc319e541ca248e/images/7817d910-6265-4ba3-af8a-889d064ef025.jpg" TargetMode="External"/><Relationship Id="rId13" Type="http://schemas.openxmlformats.org/officeDocument/2006/relationships/image" Target="https://gallery.mailchimp.com/72c5d7d198fc319e541ca248e/images/per.jpg" TargetMode="External"/><Relationship Id="rId18" Type="http://schemas.openxmlformats.org/officeDocument/2006/relationships/hyperlink" Target="http://onsplekje.us4.list-manage2.com/track/click?u=72c5d7d198fc319e541ca248e&amp;id=0e9f610a09&amp;e=f1db5e9aa6" TargetMode="External"/><Relationship Id="rId26" Type="http://schemas.openxmlformats.org/officeDocument/2006/relationships/image" Target="http://cdn-images.mailchimp.com/monkey_rewards/MC_MonkeyReward_15.png" TargetMode="External"/><Relationship Id="rId3" Type="http://schemas.openxmlformats.org/officeDocument/2006/relationships/settings" Target="settings.xml"/><Relationship Id="rId21" Type="http://schemas.openxmlformats.org/officeDocument/2006/relationships/hyperlink" Target="mailto:jflverhoeven@onsbrabantnet.nl" TargetMode="External"/><Relationship Id="rId7" Type="http://schemas.openxmlformats.org/officeDocument/2006/relationships/image" Target="https://gallery.mailchimp.com/72c5d7d198fc319e541ca248e/images/logo.jpg" TargetMode="External"/><Relationship Id="rId12" Type="http://schemas.openxmlformats.org/officeDocument/2006/relationships/image" Target="https://gallery.mailchimp.com/72c5d7d198fc319e541ca248e/images/fcebd584-83b6-431a-815b-9326cdf61619.png" TargetMode="External"/><Relationship Id="rId17" Type="http://schemas.openxmlformats.org/officeDocument/2006/relationships/hyperlink" Target="http://onsplekje.us4.list-manage.com/track/click?u=72c5d7d198fc319e541ca248e&amp;id=095cdbd9c4&amp;e=f1db5e9aa6" TargetMode="External"/><Relationship Id="rId25" Type="http://schemas.openxmlformats.org/officeDocument/2006/relationships/hyperlink" Target="http://www.mailchimp.com/monkey-rewards/?utm_source=freemium_newsletter&amp;utm_medium=email&amp;utm_campaign=monkey_rewards&amp;aid=72c5d7d198fc319e541ca248e&amp;afl=1" TargetMode="External"/><Relationship Id="rId2" Type="http://schemas.openxmlformats.org/officeDocument/2006/relationships/styles" Target="styles.xml"/><Relationship Id="rId16" Type="http://schemas.openxmlformats.org/officeDocument/2006/relationships/hyperlink" Target="http://onsplekje.us4.list-manage.com/track/click?u=72c5d7d198fc319e541ca248e&amp;id=095cdbd9c4&amp;e=f1db5e9aa6" TargetMode="External"/><Relationship Id="rId20" Type="http://schemas.openxmlformats.org/officeDocument/2006/relationships/hyperlink" Target="http://onsplekje.us4.list-manage2.com/track/click?u=72c5d7d198fc319e541ca248e&amp;id=0e9f610a09&amp;e=f1db5e9aa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72c5d7d198fc319e541ca248e/images/sleutel.jpg" TargetMode="External"/><Relationship Id="rId11" Type="http://schemas.openxmlformats.org/officeDocument/2006/relationships/image" Target="https://gallery.mailchimp.com/72c5d7d198fc319e541ca248e/images/00153e62-600c-4e45-9f94-b5a6050e7712.png" TargetMode="External"/><Relationship Id="rId24" Type="http://schemas.openxmlformats.org/officeDocument/2006/relationships/hyperlink" Target="http://onsplekje.us4.list-manage.com/profile?u=72c5d7d198fc319e541ca248e&amp;id=1605a10990&amp;e=f1db5e9aa6" TargetMode="External"/><Relationship Id="rId5" Type="http://schemas.openxmlformats.org/officeDocument/2006/relationships/hyperlink" Target="http://us4.campaign-archive2.com/?u=72c5d7d198fc319e541ca248e&amp;id=bf38ee550d&amp;e=f1db5e9aa6" TargetMode="External"/><Relationship Id="rId15" Type="http://schemas.openxmlformats.org/officeDocument/2006/relationships/hyperlink" Target="http://onsplekje.us4.list-manage1.com/track/click?u=72c5d7d198fc319e541ca248e&amp;id=76cc123dcf&amp;e=f1db5e9aa6" TargetMode="External"/><Relationship Id="rId23" Type="http://schemas.openxmlformats.org/officeDocument/2006/relationships/hyperlink" Target="http://onsplekje.us4.list-manage1.com/unsubscribe?u=72c5d7d198fc319e541ca248e&amp;id=1605a10990&amp;e=f1db5e9aa6&amp;c=bf38ee550d" TargetMode="External"/><Relationship Id="rId28" Type="http://schemas.openxmlformats.org/officeDocument/2006/relationships/fontTable" Target="fontTable.xml"/><Relationship Id="rId10" Type="http://schemas.openxmlformats.org/officeDocument/2006/relationships/image" Target="https://gallery.mailchimp.com/72c5d7d198fc319e541ca248e/images/0e66d309-a315-4920-87f2-d11dcb41288b.png" TargetMode="External"/><Relationship Id="rId19" Type="http://schemas.openxmlformats.org/officeDocument/2006/relationships/hyperlink" Target="http://onsplekje.us4.list-manage2.com/track/click?u=72c5d7d198fc319e541ca248e&amp;id=0e9f610a09&amp;e=f1db5e9aa6" TargetMode="External"/><Relationship Id="rId4" Type="http://schemas.openxmlformats.org/officeDocument/2006/relationships/webSettings" Target="webSettings.xml"/><Relationship Id="rId9" Type="http://schemas.openxmlformats.org/officeDocument/2006/relationships/image" Target="http://gallery.mailchimp.com/72c5d7d198fc319e541ca248e/images/e98fd5ec-6b77-4a4a-b2ed-eb2666630fd7.jpg" TargetMode="External"/><Relationship Id="rId14" Type="http://schemas.openxmlformats.org/officeDocument/2006/relationships/image" Target="https://gallery.mailchimp.com/72c5d7d198fc319e541ca248e/images/24c11353-bf36-4b03-ab52-9acb2c85bd5c.jpg" TargetMode="External"/><Relationship Id="rId22" Type="http://schemas.openxmlformats.org/officeDocument/2006/relationships/hyperlink" Target="http://onsplekje.us4.list-manage.com/about?u=72c5d7d198fc319e541ca248e&amp;id=1605a10990&amp;e=f1db5e9aa6&amp;c=bf38ee550d" TargetMode="External"/><Relationship Id="rId27" Type="http://schemas.openxmlformats.org/officeDocument/2006/relationships/image" Target="http://onsplekje.us4.list-manage.com/track/open.php?u=72c5d7d198fc319e541ca248e&amp;id=bf38ee550d&amp;e=f1db5e9aa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1131</Words>
  <Characters>6222</Characters>
  <Application>Microsoft Office Word</Application>
  <DocSecurity>0</DocSecurity>
  <Lines>51</Lines>
  <Paragraphs>14</Paragraphs>
  <ScaleCrop>false</ScaleCrop>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j.vandeven2@gmail.com</dc:title>
  <dc:creator>Windows User</dc:creator>
  <cp:lastModifiedBy>Windows User</cp:lastModifiedBy>
  <cp:revision>2</cp:revision>
  <dcterms:created xsi:type="dcterms:W3CDTF">2015-04-13T19:39:00Z</dcterms:created>
  <dcterms:modified xsi:type="dcterms:W3CDTF">2015-04-13T19:39:00Z</dcterms:modified>
</cp:coreProperties>
</file>